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ind w:left="0" w:leftChars="0" w:right="0" w:rightChars="0"/>
        <w:jc w:val="center"/>
        <w:textAlignment w:val="auto"/>
        <w:outlineLvl w:val="9"/>
        <w:rPr>
          <w:rFonts w:hint="eastAsia"/>
          <w:b/>
          <w:color w:val="000000" w:themeColor="text1"/>
          <w:sz w:val="36"/>
          <w:szCs w:val="36"/>
        </w:rPr>
      </w:pPr>
      <w:r>
        <w:rPr>
          <w:rFonts w:hint="eastAsia" w:ascii="方正小标宋简体" w:hAnsi="方正小标宋简体" w:eastAsia="方正小标宋简体" w:cs="方正小标宋简体"/>
          <w:b w:val="0"/>
          <w:bCs/>
          <w:color w:val="000000" w:themeColor="text1"/>
          <w:sz w:val="36"/>
          <w:szCs w:val="36"/>
        </w:rPr>
        <w:t>述职述廉报告</w:t>
      </w:r>
    </w:p>
    <w:p>
      <w:pPr>
        <w:keepNext w:val="0"/>
        <w:keepLines w:val="0"/>
        <w:pageBreakBefore w:val="0"/>
        <w:kinsoku/>
        <w:wordWrap/>
        <w:overflowPunct/>
        <w:topLinePunct w:val="0"/>
        <w:bidi w:val="0"/>
        <w:snapToGrid/>
        <w:spacing w:line="560" w:lineRule="exact"/>
        <w:ind w:left="0" w:leftChars="0" w:right="0" w:rightChars="0"/>
        <w:jc w:val="center"/>
        <w:textAlignment w:val="auto"/>
        <w:outlineLvl w:val="9"/>
        <w:rPr>
          <w:rFonts w:hint="eastAsia" w:ascii="楷体_GB2312" w:hAnsi="楷体_GB2312" w:eastAsia="楷体_GB2312" w:cs="楷体_GB2312"/>
          <w:b w:val="0"/>
          <w:bCs/>
          <w:color w:val="000000" w:themeColor="text1"/>
          <w:sz w:val="30"/>
          <w:szCs w:val="30"/>
        </w:rPr>
      </w:pPr>
      <w:r>
        <w:rPr>
          <w:rFonts w:hint="eastAsia" w:ascii="楷体_GB2312" w:hAnsi="楷体_GB2312" w:eastAsia="楷体_GB2312" w:cs="楷体_GB2312"/>
          <w:b w:val="0"/>
          <w:bCs/>
          <w:color w:val="000000" w:themeColor="text1"/>
          <w:sz w:val="30"/>
          <w:szCs w:val="30"/>
        </w:rPr>
        <w:t>植物科学学院</w:t>
      </w:r>
      <w:r>
        <w:rPr>
          <w:rFonts w:hint="eastAsia" w:ascii="楷体_GB2312" w:hAnsi="楷体_GB2312" w:eastAsia="楷体_GB2312" w:cs="楷体_GB2312"/>
          <w:b w:val="0"/>
          <w:bCs/>
          <w:color w:val="000000" w:themeColor="text1"/>
          <w:sz w:val="30"/>
          <w:szCs w:val="30"/>
          <w:lang w:val="en-US" w:eastAsia="zh-CN"/>
        </w:rPr>
        <w:t>业务副院长</w:t>
      </w:r>
      <w:r>
        <w:rPr>
          <w:rFonts w:hint="eastAsia" w:ascii="楷体_GB2312" w:hAnsi="楷体_GB2312" w:eastAsia="楷体_GB2312" w:cs="楷体_GB2312"/>
          <w:b w:val="0"/>
          <w:bCs/>
          <w:color w:val="000000" w:themeColor="text1"/>
          <w:sz w:val="30"/>
          <w:szCs w:val="30"/>
        </w:rPr>
        <w:t xml:space="preserve">  席景会</w:t>
      </w:r>
    </w:p>
    <w:p>
      <w:pPr>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Style w:val="4"/>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在过去的一年里，我严于律己，认真履行工作职责，把学院的发展壮大当作自己的事业追求。在学校党委的具体指导下，在学院党委的领导和关怀下，在全院教职工和同学们的大力支持下，较好地完成了本职工作任务。</w:t>
      </w:r>
    </w:p>
    <w:p>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right="0" w:rightChars="0"/>
        <w:textAlignment w:val="auto"/>
        <w:outlineLvl w:val="9"/>
        <w:rPr>
          <w:rStyle w:val="4"/>
          <w:rFonts w:hint="eastAsia" w:ascii="黑体" w:hAnsi="黑体" w:eastAsia="黑体" w:cs="黑体"/>
          <w:b w:val="0"/>
          <w:bCs w:val="0"/>
          <w:color w:val="000000" w:themeColor="text1"/>
          <w:sz w:val="32"/>
          <w:szCs w:val="32"/>
        </w:rPr>
      </w:pPr>
      <w:r>
        <w:rPr>
          <w:rStyle w:val="4"/>
          <w:rFonts w:hint="eastAsia" w:ascii="黑体" w:hAnsi="黑体" w:eastAsia="黑体" w:cs="黑体"/>
          <w:b w:val="0"/>
          <w:bCs w:val="0"/>
          <w:color w:val="000000" w:themeColor="text1"/>
          <w:sz w:val="32"/>
          <w:szCs w:val="32"/>
          <w:lang w:val="en-US" w:eastAsia="zh-CN"/>
        </w:rPr>
        <w:t xml:space="preserve">    </w:t>
      </w:r>
      <w:r>
        <w:rPr>
          <w:rStyle w:val="4"/>
          <w:rFonts w:hint="eastAsia" w:ascii="黑体" w:hAnsi="黑体" w:eastAsia="黑体" w:cs="黑体"/>
          <w:b w:val="0"/>
          <w:bCs w:val="0"/>
          <w:color w:val="000000" w:themeColor="text1"/>
          <w:sz w:val="32"/>
          <w:szCs w:val="32"/>
        </w:rPr>
        <w:t>一、加强理论学习，不断加强自身修养，培养良好道德品质</w:t>
      </w:r>
    </w:p>
    <w:p>
      <w:pPr>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Fonts w:hint="eastAsia" w:ascii="仿宋" w:hAnsi="仿宋" w:eastAsia="仿宋" w:cs="仿宋"/>
          <w:color w:val="000000" w:themeColor="text1"/>
          <w:sz w:val="32"/>
          <w:szCs w:val="32"/>
        </w:rPr>
      </w:pPr>
      <w:r>
        <w:rPr>
          <w:rFonts w:hint="eastAsia" w:ascii="仿宋_GB2312" w:hAnsi="仿宋_GB2312" w:eastAsia="仿宋_GB2312" w:cs="仿宋_GB2312"/>
          <w:color w:val="000000" w:themeColor="text1"/>
          <w:sz w:val="32"/>
          <w:szCs w:val="32"/>
        </w:rPr>
        <w:t>在政治思想上，我始终与党中央保持高度一致，坚决贯彻执行党的路线、方针、政策，忠于党，忠于人民，立场坚定。在日常生活和工作中，我不断加强个人修养和党性锻炼，以勤勤恳恳做事为信条，把实现个人的人生价值同服从上级领导的安排和开创工作新局面紧密地结合起来。按照校党委统一部署和学院党委的具体安排，在党的群众路线、“三严三实”专题教育以及“两学一做”学习教育中，我认真贯彻执行学校和学院党委的决定，自觉维护党的权威。遇事我能与班子成员充分交换意见，沟通思想，尤其是在重大问题上自觉维护班子的团结，顾全大局，注意听取各方面的意见和建议，充分发扬民主，积极主动与其他领导配合，使班子形成合力。在学院工作中能够实事求是。我坚持政治理论学习，通过理论学习专题</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"http://www.liuxue86.com/jiaoyu/"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themeColor="text1"/>
          <w:sz w:val="32"/>
          <w:szCs w:val="32"/>
        </w:rPr>
        <w:t>教育</w:t>
      </w:r>
      <w:r>
        <w:rPr>
          <w:rFonts w:hint="eastAsia" w:ascii="仿宋_GB2312" w:hAnsi="仿宋_GB2312" w:eastAsia="仿宋_GB2312" w:cs="仿宋_GB2312"/>
          <w:color w:val="000000" w:themeColor="text1"/>
          <w:sz w:val="32"/>
          <w:szCs w:val="32"/>
        </w:rPr>
        <w:fldChar w:fldCharType="end"/>
      </w:r>
      <w:r>
        <w:rPr>
          <w:rFonts w:hint="eastAsia" w:ascii="仿宋_GB2312" w:hAnsi="仿宋_GB2312" w:eastAsia="仿宋_GB2312" w:cs="仿宋_GB2312"/>
          <w:color w:val="000000" w:themeColor="text1"/>
          <w:sz w:val="32"/>
          <w:szCs w:val="32"/>
        </w:rPr>
        <w:t>活动的开展，我的政治理论修养得到了明显提高，为我圆满完成各项工作任务提供了有力的保证。</w:t>
      </w:r>
    </w:p>
    <w:p>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right="0" w:rightChars="0"/>
        <w:textAlignment w:val="auto"/>
        <w:outlineLvl w:val="9"/>
        <w:rPr>
          <w:rStyle w:val="4"/>
          <w:color w:val="000000" w:themeColor="text1"/>
          <w:sz w:val="32"/>
          <w:szCs w:val="32"/>
        </w:rPr>
      </w:pPr>
      <w:r>
        <w:rPr>
          <w:rFonts w:hint="eastAsia"/>
          <w:color w:val="000000" w:themeColor="text1"/>
          <w:sz w:val="32"/>
          <w:szCs w:val="32"/>
        </w:rPr>
        <w:t>　</w:t>
      </w:r>
      <w:r>
        <w:rPr>
          <w:rStyle w:val="4"/>
          <w:rFonts w:hint="eastAsia" w:ascii="黑体" w:hAnsi="黑体" w:eastAsia="黑体" w:cs="黑体"/>
          <w:b w:val="0"/>
          <w:bCs w:val="0"/>
          <w:color w:val="000000" w:themeColor="text1"/>
          <w:sz w:val="32"/>
          <w:szCs w:val="32"/>
        </w:rPr>
        <w:t>　二、立足本职，注重求真务实，不断提高自身的综合能力</w:t>
      </w:r>
    </w:p>
    <w:p>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right="0" w:rightChars="0" w:firstLine="570"/>
        <w:textAlignment w:val="auto"/>
        <w:outlineLvl w:val="9"/>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根据学院党委安排，我主管学院本科教学工作，一年来，学院教学工作总体上稳中有进。任职期间，我秉承“以学生为主体，以为广大师生服务为导向，以本科教学审核评估为核心，以提高教学水平达到教书育人为目的，以提升人才培养质量为着力点”的工作原则，注重实效，提高自己的业务能力。在教育部“本科教学审核评估评建工作”中，我认真学习和领会本科评估的具体工作和内涵，多次参加学校组织的审核评估工作培训会和专家报告会，在学校和学院党委的具体领导下，有序地进行本科教学评估工作。通过全院师生员工的共同努力，审核评估评建工作初见成效，学院的人才培养中心地位进一步加强，教学管理制度和评价体系进一步完善，本科实验室条件进一步改善，学风建设进一步加强。积极整合本科学科基础和专业实验教学平台，加强实验中心管理，及时更新维修实验仪器，为本科教学工作的顺利进行奠定了坚实基础。在学院教学工作中，我充分发挥学院教学委员会的作用，尊重教学委员会的意见和建议。在业务管理上，培养了我求真务实的工作作风，养成了我不唯上、只唯真的工作态度，我的工作能力有了明显提高。</w:t>
      </w:r>
    </w:p>
    <w:p>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right="0" w:rightChars="0"/>
        <w:textAlignment w:val="auto"/>
        <w:outlineLvl w:val="9"/>
        <w:rPr>
          <w:rStyle w:val="4"/>
          <w:color w:val="000000" w:themeColor="text1"/>
          <w:sz w:val="32"/>
          <w:szCs w:val="32"/>
        </w:rPr>
      </w:pPr>
      <w:r>
        <w:rPr>
          <w:rFonts w:hint="eastAsia"/>
          <w:color w:val="000000" w:themeColor="text1"/>
          <w:sz w:val="32"/>
          <w:szCs w:val="32"/>
        </w:rPr>
        <w:t>　　</w:t>
      </w:r>
      <w:r>
        <w:rPr>
          <w:rStyle w:val="4"/>
          <w:rFonts w:hint="eastAsia" w:ascii="黑体" w:hAnsi="黑体" w:eastAsia="黑体" w:cs="黑体"/>
          <w:b w:val="0"/>
          <w:bCs w:val="0"/>
          <w:color w:val="000000" w:themeColor="text1"/>
          <w:sz w:val="32"/>
          <w:szCs w:val="32"/>
        </w:rPr>
        <w:t>三、尽职尽责，敬业爱岗，勤奋工作，不断取得新进展</w:t>
      </w:r>
    </w:p>
    <w:p>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right="0" w:rightChars="0" w:firstLine="570"/>
        <w:textAlignment w:val="auto"/>
        <w:outlineLvl w:val="9"/>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教书育人是对一名大学教师的基本要求，教学工作无小事，我无论做任何事情，都始终保持良好的精神状态投入到教学管理工作中。我始终按规章制度办事，保持着旺盛的工作势头，当学院教学工作需要时，我均以工作为重，全身心投入。当私事与公事相冲突时，我均能以大局为重，尽职尽责，做好份内工作。积极参加学校和学院组织的各种会议，深入一线，认真听课，针对教学中存在的问题，及时解决。特别是在本科教学评估中，放弃休息时间，认真组织评估工作。团结协作，听从安排，注重与上级业务部门之间的配合协调，及时办理了上级部门交给的各项工作。不断提高自己系统思考和综合把握的能力，力求和班子成员共同带好教职工队伍，使学院的各项工作顺利开展。</w:t>
      </w:r>
    </w:p>
    <w:p>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right="0" w:rightChars="0"/>
        <w:textAlignment w:val="auto"/>
        <w:outlineLvl w:val="9"/>
        <w:rPr>
          <w:rStyle w:val="4"/>
          <w:color w:val="000000" w:themeColor="text1"/>
          <w:sz w:val="32"/>
          <w:szCs w:val="32"/>
        </w:rPr>
      </w:pPr>
      <w:r>
        <w:rPr>
          <w:rFonts w:hint="eastAsia"/>
          <w:color w:val="000000" w:themeColor="text1"/>
          <w:sz w:val="32"/>
          <w:szCs w:val="32"/>
        </w:rPr>
        <w:t>　</w:t>
      </w:r>
      <w:r>
        <w:rPr>
          <w:rStyle w:val="4"/>
          <w:rFonts w:hint="eastAsia"/>
          <w:color w:val="000000" w:themeColor="text1"/>
          <w:sz w:val="32"/>
          <w:szCs w:val="32"/>
        </w:rPr>
        <w:t>　</w:t>
      </w:r>
      <w:r>
        <w:rPr>
          <w:rStyle w:val="4"/>
          <w:rFonts w:hint="eastAsia" w:ascii="黑体" w:hAnsi="黑体" w:eastAsia="黑体" w:cs="黑体"/>
          <w:b w:val="0"/>
          <w:bCs w:val="0"/>
          <w:color w:val="000000" w:themeColor="text1"/>
          <w:sz w:val="32"/>
          <w:szCs w:val="32"/>
        </w:rPr>
        <w:t>四、扎实工作，不断取得新成绩</w:t>
      </w:r>
    </w:p>
    <w:p>
      <w:pPr>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1、本科教学审核评估工作顺利完成</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2"/>
          <w:sz w:val="32"/>
          <w:szCs w:val="32"/>
        </w:rPr>
        <w:t>通过全院师生员工的共同努力，教育部审核评估评建工作初见成效，学院的人才培养中心地位进一步加强。学院在学校组织的本科教学审核评估第二轮校内自评工作取得了优异的成绩，在学校37个学院的本科教学校内自评中排名第8。学院顺利通过了今年10月17—20日教育部组织专家进行的本科教学审核评估工作。学院被评为学校本科教学审核评估评建工作先进集体，温海娇老师被评为先进个人。</w:t>
      </w:r>
    </w:p>
    <w:p>
      <w:pPr>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Fonts w:hint="eastAsia" w:ascii="楷体_GB2312" w:hAnsi="楷体_GB2312" w:eastAsia="楷体_GB2312" w:cs="楷体_GB2312"/>
          <w:b w:val="0"/>
          <w:bCs w:val="0"/>
          <w:color w:val="000000" w:themeColor="text1"/>
          <w:sz w:val="32"/>
          <w:szCs w:val="32"/>
        </w:rPr>
      </w:pPr>
      <w:r>
        <w:rPr>
          <w:rFonts w:hint="eastAsia" w:ascii="楷体_GB2312" w:hAnsi="楷体_GB2312" w:eastAsia="楷体_GB2312" w:cs="楷体_GB2312"/>
          <w:b w:val="0"/>
          <w:bCs w:val="0"/>
          <w:color w:val="000000" w:themeColor="text1"/>
          <w:sz w:val="32"/>
          <w:szCs w:val="32"/>
        </w:rPr>
        <w:t>2、教学工作有条不紊，圆满完成了任务</w:t>
      </w:r>
    </w:p>
    <w:p>
      <w:pPr>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严格执行2013版本科培养方案，顺利完成了2015-2016年度学院春季、秋季两学期的教学计划和教学任务，学院全年累计开课225门次，其中理论（实验）课程150门，实习课75门，总学时6402学时；其中理论课学时4904学时，实验学时1498学时，实习课程81周。</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在课堂教学中，任课教师能按教学计划组织教学，展示出良好的精神风貌，做到了教书育人，全年无教学事故发生。教学团队建设成效喜人，其中“作物重大病虫害成灾机制与绿色综合防控技术研究”入选吉林省高校创新团队。苏胜忠副教授被评为2016年度吉林大学教书育人先进个人，温海娇老师被评为服务育人先进个人。</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2" w:firstLineChars="200"/>
        <w:textAlignment w:val="auto"/>
        <w:outlineLvl w:val="9"/>
        <w:rPr>
          <w:rFonts w:hint="eastAsia" w:ascii="楷体_GB2312" w:hAnsi="楷体_GB2312" w:eastAsia="楷体_GB2312" w:cs="楷体_GB2312"/>
          <w:b w:val="0"/>
          <w:bCs/>
          <w:color w:val="000000" w:themeColor="text1"/>
          <w:kern w:val="2"/>
          <w:sz w:val="32"/>
          <w:szCs w:val="32"/>
        </w:rPr>
      </w:pPr>
      <w:r>
        <w:rPr>
          <w:rFonts w:hint="eastAsia" w:ascii="楷体_GB2312" w:hAnsi="楷体_GB2312" w:eastAsia="楷体_GB2312" w:cs="楷体_GB2312"/>
          <w:b w:val="0"/>
          <w:bCs/>
          <w:color w:val="000000" w:themeColor="text1"/>
          <w:sz w:val="32"/>
          <w:szCs w:val="32"/>
        </w:rPr>
        <w:t>3、</w:t>
      </w:r>
      <w:r>
        <w:rPr>
          <w:rFonts w:hint="eastAsia" w:ascii="楷体_GB2312" w:hAnsi="楷体_GB2312" w:eastAsia="楷体_GB2312" w:cs="楷体_GB2312"/>
          <w:b w:val="0"/>
          <w:bCs/>
          <w:color w:val="000000" w:themeColor="text1"/>
          <w:kern w:val="2"/>
          <w:sz w:val="32"/>
          <w:szCs w:val="32"/>
        </w:rPr>
        <w:t>组织申报各类教学项目，开展教学改革研究</w:t>
      </w:r>
    </w:p>
    <w:p>
      <w:pPr>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2016年学院教改项目立项3项，其中学校教改课题1项，校虚拟仿真实验建设项目1项，校实验技术课题1项。本科教学工程2016年度专业综合改革试点项目“植物保护专业综合改革”正在进行，教育部卓越农林人才计划项目已运行一年，效果良好。为促进学院的教学改革研究的深入，激发教师投身教改项目积极性， 制定了2016年度院级教改项目立项计划。有1部“十二五”规划教材编制完成，出版1本实验教材。</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2" w:firstLineChars="200"/>
        <w:textAlignment w:val="auto"/>
        <w:outlineLvl w:val="9"/>
        <w:rPr>
          <w:rFonts w:hint="eastAsia" w:ascii="楷体_GB2312" w:hAnsi="楷体_GB2312" w:eastAsia="楷体_GB2312" w:cs="楷体_GB2312"/>
          <w:b w:val="0"/>
          <w:bCs/>
          <w:color w:val="000000" w:themeColor="text1"/>
          <w:kern w:val="2"/>
          <w:sz w:val="32"/>
          <w:szCs w:val="32"/>
        </w:rPr>
      </w:pPr>
      <w:r>
        <w:rPr>
          <w:rFonts w:hint="eastAsia" w:ascii="楷体_GB2312" w:hAnsi="楷体_GB2312" w:eastAsia="楷体_GB2312" w:cs="楷体_GB2312"/>
          <w:b w:val="0"/>
          <w:bCs/>
          <w:color w:val="000000" w:themeColor="text1"/>
          <w:kern w:val="2"/>
          <w:sz w:val="32"/>
          <w:szCs w:val="32"/>
        </w:rPr>
        <w:t>4、注重教师教学能力的培养，教学大赛取得较好的成绩</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为提高青年教师的教学水平和能力，2016年组织了学院青年教师“教学水平”和“双语教学”大赛，有6名教师获奖。有一名教师参加学校第四届中青年教师双语教学大赛，一名教师参加了第七届青年教师教学水平大赛，其中李贺老师获校级三等奖。注重专任教师和实验技术人员综合能力的培养，学院组织青年教师参加学校业务培训、网络培训、教学技能培训累计12人次，提高了教师的教学水平。</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2" w:firstLineChars="200"/>
        <w:textAlignment w:val="auto"/>
        <w:outlineLvl w:val="9"/>
        <w:rPr>
          <w:rFonts w:hint="eastAsia" w:ascii="楷体_GB2312" w:hAnsi="楷体_GB2312" w:eastAsia="楷体_GB2312" w:cs="楷体_GB2312"/>
          <w:b w:val="0"/>
          <w:bCs/>
          <w:color w:val="000000" w:themeColor="text1"/>
          <w:kern w:val="2"/>
          <w:sz w:val="32"/>
          <w:szCs w:val="32"/>
        </w:rPr>
      </w:pPr>
      <w:r>
        <w:rPr>
          <w:rFonts w:hint="eastAsia" w:ascii="楷体_GB2312" w:hAnsi="楷体_GB2312" w:eastAsia="楷体_GB2312" w:cs="楷体_GB2312"/>
          <w:b w:val="0"/>
          <w:bCs/>
          <w:color w:val="000000" w:themeColor="text1"/>
          <w:kern w:val="2"/>
          <w:sz w:val="32"/>
          <w:szCs w:val="32"/>
        </w:rPr>
        <w:t>5、改善办学条件，本科实验室建设和管理不断加强</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0" w:firstLineChars="200"/>
        <w:textAlignment w:val="auto"/>
        <w:outlineLvl w:val="9"/>
        <w:rPr>
          <w:color w:val="000000" w:themeColor="text1"/>
          <w:sz w:val="32"/>
          <w:szCs w:val="32"/>
        </w:rPr>
      </w:pPr>
      <w:r>
        <w:rPr>
          <w:rFonts w:hint="eastAsia" w:ascii="仿宋_GB2312" w:hAnsi="仿宋_GB2312" w:eastAsia="仿宋_GB2312" w:cs="仿宋_GB2312"/>
          <w:color w:val="000000" w:themeColor="text1"/>
          <w:kern w:val="2"/>
          <w:sz w:val="32"/>
          <w:szCs w:val="32"/>
        </w:rPr>
        <w:t>借助学校资产清查工作，明确了本科实验室的仪器设备数量，植物科学实验实践教学中心现有仪器设备1275台件，总价值约1201万元。利用“中央高校办学条件建设项目”，积极申报教学仪器设备购置项目，其中“植物科学学院作物生产类专业实践教学仪器设备购置”项目已经通过学校和教育部组织的专家评审。今年又申报了2019年度教学实验室设备项目，学院共申报项目13项，通过专家评审，学校批准建设10项，合计经费为246.99万元。这些项目的获得会极大地改善实验教学条件，为提升本科生创新创业能力提供了有效的保障。</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2" w:firstLineChars="200"/>
        <w:textAlignment w:val="auto"/>
        <w:outlineLvl w:val="9"/>
        <w:rPr>
          <w:rFonts w:hint="eastAsia" w:ascii="楷体_GB2312" w:hAnsi="楷体_GB2312" w:eastAsia="楷体_GB2312" w:cs="楷体_GB2312"/>
          <w:b w:val="0"/>
          <w:bCs/>
          <w:color w:val="000000" w:themeColor="text1"/>
          <w:kern w:val="2"/>
          <w:sz w:val="32"/>
          <w:szCs w:val="32"/>
        </w:rPr>
      </w:pPr>
      <w:r>
        <w:rPr>
          <w:rFonts w:hint="eastAsia" w:ascii="楷体_GB2312" w:hAnsi="楷体_GB2312" w:eastAsia="楷体_GB2312" w:cs="楷体_GB2312"/>
          <w:b w:val="0"/>
          <w:bCs/>
          <w:color w:val="000000" w:themeColor="text1"/>
          <w:kern w:val="2"/>
          <w:sz w:val="32"/>
          <w:szCs w:val="32"/>
        </w:rPr>
        <w:t>6、</w:t>
      </w:r>
      <w:r>
        <w:rPr>
          <w:rFonts w:hint="eastAsia" w:ascii="楷体_GB2312" w:hAnsi="楷体_GB2312" w:eastAsia="楷体_GB2312" w:cs="楷体_GB2312"/>
          <w:b w:val="0"/>
          <w:bCs/>
          <w:color w:val="000000" w:themeColor="text1"/>
          <w:sz w:val="32"/>
          <w:szCs w:val="32"/>
        </w:rPr>
        <w:t>关心学生成长，本科生创新创业能力日益提高</w:t>
      </w:r>
    </w:p>
    <w:p>
      <w:pPr>
        <w:pStyle w:val="7"/>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kern w:val="2"/>
          <w:sz w:val="32"/>
          <w:szCs w:val="32"/>
        </w:rPr>
      </w:pPr>
      <w:r>
        <w:rPr>
          <w:rFonts w:hint="eastAsia" w:ascii="仿宋_GB2312" w:hAnsi="仿宋_GB2312" w:eastAsia="仿宋_GB2312" w:cs="仿宋_GB2312"/>
          <w:color w:val="000000" w:themeColor="text1"/>
          <w:kern w:val="2"/>
          <w:sz w:val="32"/>
          <w:szCs w:val="32"/>
        </w:rPr>
        <w:t>在学院的组织和广大教师的努力和宣传下，2013级、2014级本科生参与创新创业训练项目的积极性不断提高，2014级本科生参加创新创业训练项目的比例在80%以上。2016年新增创新创业训练项目3</w:t>
      </w:r>
      <w:r>
        <w:rPr>
          <w:rFonts w:hint="eastAsia" w:ascii="仿宋_GB2312" w:hAnsi="仿宋_GB2312" w:eastAsia="仿宋_GB2312" w:cs="仿宋_GB2312"/>
          <w:color w:val="000000" w:themeColor="text1"/>
          <w:sz w:val="32"/>
          <w:szCs w:val="32"/>
        </w:rPr>
        <w:t>3项，其中国家级项目8项</w:t>
      </w:r>
      <w:r>
        <w:rPr>
          <w:rFonts w:hint="eastAsia" w:ascii="仿宋_GB2312" w:hAnsi="仿宋_GB2312" w:eastAsia="仿宋_GB2312" w:cs="仿宋_GB2312"/>
          <w:color w:val="000000" w:themeColor="text1"/>
          <w:kern w:val="2"/>
          <w:sz w:val="32"/>
          <w:szCs w:val="32"/>
        </w:rPr>
        <w:t>，获得学校资助18.3万元</w:t>
      </w:r>
      <w:r>
        <w:rPr>
          <w:rFonts w:hint="eastAsia" w:ascii="仿宋_GB2312" w:hAnsi="仿宋_GB2312" w:eastAsia="仿宋_GB2312" w:cs="仿宋_GB2312"/>
          <w:color w:val="000000" w:themeColor="text1"/>
          <w:sz w:val="32"/>
          <w:szCs w:val="32"/>
        </w:rPr>
        <w:t>。崔金虎教授、边少敏副教授、王洪预老师指导的3项国家级创新项目被评为校优秀项目，1项创新项目获得国家发明专利；一项创业实践项目获得互联网</w:t>
      </w:r>
      <w:r>
        <w:rPr>
          <w:rFonts w:hint="eastAsia" w:ascii="仿宋_GB2312" w:hAnsi="仿宋_GB2312" w:eastAsia="仿宋_GB2312" w:cs="仿宋_GB2312"/>
          <w:color w:val="000000" w:themeColor="text1"/>
          <w:sz w:val="32"/>
          <w:szCs w:val="32"/>
          <w:vertAlign w:val="superscript"/>
        </w:rPr>
        <w:t>+</w:t>
      </w:r>
      <w:r>
        <w:rPr>
          <w:rFonts w:hint="eastAsia" w:ascii="仿宋_GB2312" w:hAnsi="仿宋_GB2312" w:eastAsia="仿宋_GB2312" w:cs="仿宋_GB2312"/>
          <w:color w:val="000000" w:themeColor="text1"/>
          <w:sz w:val="32"/>
          <w:szCs w:val="32"/>
        </w:rPr>
        <w:t>全国铜奖。曹宁副教授指导的“</w:t>
      </w:r>
      <w:r>
        <w:rPr>
          <w:rFonts w:hint="eastAsia" w:ascii="仿宋_GB2312" w:hAnsi="仿宋_GB2312" w:eastAsia="仿宋_GB2312" w:cs="仿宋_GB2312"/>
          <w:color w:val="000000" w:themeColor="text1"/>
          <w:kern w:val="2"/>
          <w:sz w:val="32"/>
          <w:szCs w:val="32"/>
        </w:rPr>
        <w:t>氮宝</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kern w:val="2"/>
          <w:sz w:val="32"/>
          <w:szCs w:val="32"/>
        </w:rPr>
        <w:t>区域化作物氮素监测和氮肥推荐项目和</w:t>
      </w:r>
      <w:r>
        <w:rPr>
          <w:rFonts w:hint="eastAsia" w:ascii="仿宋_GB2312" w:hAnsi="仿宋_GB2312" w:eastAsia="仿宋_GB2312" w:cs="仿宋_GB2312"/>
          <w:color w:val="000000" w:themeColor="text1"/>
          <w:sz w:val="32"/>
          <w:szCs w:val="32"/>
        </w:rPr>
        <w:t>张大伟副教授指导的</w:t>
      </w:r>
      <w:r>
        <w:rPr>
          <w:rFonts w:hint="eastAsia" w:ascii="仿宋_GB2312" w:hAnsi="仿宋_GB2312" w:eastAsia="仿宋_GB2312" w:cs="仿宋_GB2312"/>
          <w:color w:val="000000" w:themeColor="text1"/>
          <w:kern w:val="2"/>
          <w:sz w:val="32"/>
          <w:szCs w:val="32"/>
        </w:rPr>
        <w:t>“玉米明”——农业虫害绿色防治及在线诊断商务平台</w:t>
      </w:r>
      <w:r>
        <w:rPr>
          <w:rFonts w:hint="eastAsia" w:ascii="仿宋_GB2312" w:hAnsi="仿宋_GB2312" w:eastAsia="仿宋_GB2312" w:cs="仿宋_GB2312"/>
          <w:color w:val="000000" w:themeColor="text1"/>
          <w:sz w:val="32"/>
          <w:szCs w:val="32"/>
        </w:rPr>
        <w:t>项目，荣获</w:t>
      </w:r>
      <w:r>
        <w:rPr>
          <w:rFonts w:hint="eastAsia" w:ascii="仿宋_GB2312" w:hAnsi="仿宋_GB2312" w:eastAsia="仿宋_GB2312" w:cs="仿宋_GB2312"/>
          <w:color w:val="000000" w:themeColor="text1"/>
          <w:kern w:val="2"/>
          <w:sz w:val="32"/>
          <w:szCs w:val="32"/>
        </w:rPr>
        <w:t>第二届吉林省“互联网</w:t>
      </w:r>
      <w:r>
        <w:rPr>
          <w:rFonts w:hint="eastAsia" w:ascii="仿宋_GB2312" w:hAnsi="仿宋_GB2312" w:eastAsia="仿宋_GB2312" w:cs="仿宋_GB2312"/>
          <w:color w:val="000000" w:themeColor="text1"/>
          <w:kern w:val="2"/>
          <w:sz w:val="32"/>
          <w:szCs w:val="32"/>
          <w:vertAlign w:val="superscript"/>
        </w:rPr>
        <w:t>+</w:t>
      </w:r>
      <w:r>
        <w:rPr>
          <w:rFonts w:hint="eastAsia" w:ascii="仿宋_GB2312" w:hAnsi="仿宋_GB2312" w:eastAsia="仿宋_GB2312" w:cs="仿宋_GB2312"/>
          <w:color w:val="000000" w:themeColor="text1"/>
          <w:kern w:val="2"/>
          <w:sz w:val="32"/>
          <w:szCs w:val="32"/>
        </w:rPr>
        <w:t>”大学生创新创业大赛项目银奖和吉林大学第二届“互联网</w:t>
      </w:r>
      <w:r>
        <w:rPr>
          <w:rFonts w:hint="eastAsia" w:ascii="仿宋_GB2312" w:hAnsi="仿宋_GB2312" w:eastAsia="仿宋_GB2312" w:cs="仿宋_GB2312"/>
          <w:color w:val="000000" w:themeColor="text1"/>
          <w:kern w:val="2"/>
          <w:sz w:val="32"/>
          <w:szCs w:val="32"/>
          <w:vertAlign w:val="superscript"/>
        </w:rPr>
        <w:t>+</w:t>
      </w:r>
      <w:r>
        <w:rPr>
          <w:rFonts w:hint="eastAsia" w:ascii="仿宋_GB2312" w:hAnsi="仿宋_GB2312" w:eastAsia="仿宋_GB2312" w:cs="仿宋_GB2312"/>
          <w:color w:val="000000" w:themeColor="text1"/>
          <w:kern w:val="2"/>
          <w:sz w:val="32"/>
          <w:szCs w:val="32"/>
        </w:rPr>
        <w:t>”竞赛一等奖。</w:t>
      </w:r>
    </w:p>
    <w:p>
      <w:pPr>
        <w:pStyle w:val="2"/>
        <w:keepNext w:val="0"/>
        <w:keepLines w:val="0"/>
        <w:pageBreakBefore w:val="0"/>
        <w:kinsoku/>
        <w:wordWrap/>
        <w:overflowPunct/>
        <w:topLinePunct w:val="0"/>
        <w:bidi w:val="0"/>
        <w:snapToGrid/>
        <w:spacing w:before="0" w:beforeAutospacing="0" w:after="0" w:afterAutospacing="0" w:line="560" w:lineRule="exact"/>
        <w:ind w:left="0" w:leftChars="0" w:right="0" w:rightChars="0" w:firstLine="562" w:firstLineChars="200"/>
        <w:textAlignment w:val="auto"/>
        <w:outlineLvl w:val="9"/>
        <w:rPr>
          <w:rFonts w:hint="eastAsia" w:ascii="楷体_GB2312" w:hAnsi="楷体_GB2312" w:eastAsia="楷体_GB2312" w:cs="楷体_GB2312"/>
          <w:b w:val="0"/>
          <w:bCs/>
          <w:color w:val="000000" w:themeColor="text1"/>
          <w:kern w:val="2"/>
          <w:sz w:val="32"/>
          <w:szCs w:val="32"/>
        </w:rPr>
      </w:pPr>
      <w:r>
        <w:rPr>
          <w:rFonts w:hint="eastAsia" w:ascii="楷体_GB2312" w:hAnsi="楷体_GB2312" w:eastAsia="楷体_GB2312" w:cs="楷体_GB2312"/>
          <w:b w:val="0"/>
          <w:bCs/>
          <w:color w:val="000000" w:themeColor="text1"/>
          <w:kern w:val="2"/>
          <w:sz w:val="32"/>
          <w:szCs w:val="32"/>
        </w:rPr>
        <w:t>7、</w:t>
      </w:r>
      <w:r>
        <w:rPr>
          <w:rFonts w:hint="eastAsia" w:ascii="楷体_GB2312" w:hAnsi="楷体_GB2312" w:eastAsia="楷体_GB2312" w:cs="楷体_GB2312"/>
          <w:b w:val="0"/>
          <w:bCs/>
          <w:color w:val="000000" w:themeColor="text1"/>
          <w:sz w:val="32"/>
          <w:szCs w:val="32"/>
        </w:rPr>
        <w:t>全方位育人，本科生综合素质得到了加强</w:t>
      </w:r>
    </w:p>
    <w:p>
      <w:pPr>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积极探索人才培养目标和培养模式改革，明确了学院的办学定位和培养</w:t>
      </w:r>
      <w:bookmarkStart w:id="0" w:name="_GoBack"/>
      <w:bookmarkEnd w:id="0"/>
      <w:r>
        <w:rPr>
          <w:rFonts w:hint="eastAsia" w:ascii="仿宋_GB2312" w:hAnsi="仿宋_GB2312" w:eastAsia="仿宋_GB2312" w:cs="仿宋_GB2312"/>
          <w:color w:val="000000" w:themeColor="text1"/>
          <w:kern w:val="0"/>
          <w:sz w:val="32"/>
          <w:szCs w:val="32"/>
        </w:rPr>
        <w:t>目标，人才培养质量逐年提高。2016年我院共有5个专业本科毕业生227人，毕业生送检论文227篇，终检通过率达100%，学院以论文初检、复检完成速度全校最快，通过率最高，受到上级部门的好评。有5篇论文被评为校级优秀毕业论文。</w:t>
      </w:r>
    </w:p>
    <w:p>
      <w:pPr>
        <w:keepNext w:val="0"/>
        <w:keepLines w:val="0"/>
        <w:pageBreakBefore w:val="0"/>
        <w:kinsoku/>
        <w:wordWrap/>
        <w:overflowPunct/>
        <w:topLinePunct w:val="0"/>
        <w:bidi w:val="0"/>
        <w:snapToGrid/>
        <w:spacing w:line="560" w:lineRule="exact"/>
        <w:ind w:left="0" w:leftChars="0" w:right="0" w:rightChars="0" w:firstLine="560" w:firstLineChars="200"/>
        <w:textAlignment w:val="auto"/>
        <w:outlineLvl w:val="9"/>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学院研究生推免工作取得了可喜成绩，2017届学院推荐免试研究生人数为30人，2013级大四本科生中有3人推荐内保本硕博连读，3人推荐为师范类补偿生，24人推荐到国内知名院校攻读硕士研究生。</w:t>
      </w:r>
    </w:p>
    <w:p>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right="0" w:rightChars="0"/>
        <w:textAlignment w:val="auto"/>
        <w:outlineLvl w:val="9"/>
        <w:rPr>
          <w:rStyle w:val="4"/>
          <w:rFonts w:hint="eastAsia" w:ascii="黑体" w:hAnsi="黑体" w:eastAsia="黑体" w:cs="黑体"/>
          <w:b w:val="0"/>
          <w:bCs w:val="0"/>
          <w:color w:val="000000" w:themeColor="text1"/>
          <w:sz w:val="32"/>
          <w:szCs w:val="32"/>
        </w:rPr>
      </w:pPr>
      <w:r>
        <w:rPr>
          <w:rFonts w:hint="eastAsia"/>
          <w:color w:val="000000" w:themeColor="text1"/>
          <w:sz w:val="32"/>
          <w:szCs w:val="32"/>
        </w:rPr>
        <w:t>　</w:t>
      </w:r>
      <w:r>
        <w:rPr>
          <w:rStyle w:val="4"/>
          <w:rFonts w:hint="eastAsia"/>
          <w:color w:val="000000" w:themeColor="text1"/>
          <w:sz w:val="32"/>
          <w:szCs w:val="32"/>
        </w:rPr>
        <w:t>　</w:t>
      </w:r>
      <w:r>
        <w:rPr>
          <w:rStyle w:val="4"/>
          <w:rFonts w:hint="eastAsia" w:ascii="黑体" w:hAnsi="黑体" w:eastAsia="黑体" w:cs="黑体"/>
          <w:b w:val="0"/>
          <w:bCs w:val="0"/>
          <w:color w:val="000000" w:themeColor="text1"/>
          <w:sz w:val="32"/>
          <w:szCs w:val="32"/>
        </w:rPr>
        <w:t>五、严格要求，改进作风，</w:t>
      </w:r>
      <w:r>
        <w:rPr>
          <w:rStyle w:val="4"/>
          <w:rFonts w:hint="eastAsia" w:ascii="黑体" w:hAnsi="黑体" w:eastAsia="黑体" w:cs="黑体"/>
          <w:b w:val="0"/>
          <w:bCs w:val="0"/>
          <w:color w:val="000000" w:themeColor="text1"/>
          <w:sz w:val="32"/>
          <w:szCs w:val="32"/>
        </w:rPr>
        <w:t>注重廉洁自律</w:t>
      </w:r>
    </w:p>
    <w:p>
      <w:pPr>
        <w:pStyle w:val="2"/>
        <w:keepNext w:val="0"/>
        <w:keepLines w:val="0"/>
        <w:pageBreakBefore w:val="0"/>
        <w:shd w:val="clear" w:color="auto" w:fill="FFFFFF"/>
        <w:kinsoku/>
        <w:wordWrap/>
        <w:overflowPunct/>
        <w:topLinePunct w:val="0"/>
        <w:bidi w:val="0"/>
        <w:snapToGrid/>
        <w:spacing w:before="0" w:beforeAutospacing="0" w:after="0" w:afterAutospacing="0" w:line="560" w:lineRule="exact"/>
        <w:ind w:left="0" w:leftChars="0" w:right="0" w:rightChars="0" w:firstLine="570"/>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不断加强政治理论学习，洁身自好，将清清白白做人，坦坦荡荡做事作为自己的行动准则。严格执行党风廉政建设责任制度，能联系自身思想实际和工作实际，提高对廉洁从政重要性的认识，不断强化自律意识，自觉接受廉洁教育。在实际工作中，我勤勤恳恳、兢兢业业，充分发挥自己的才智，提升自身的思想水平和精神境界。做到廉洁自律，因为自律是为了廉洁，廉洁的最终目的是促进工作，服务学院。在学院的研究生推免、大学生创新创业项目申报和项目执行过程中，能够做到公平、公正和透明。严格执行中央八项规定要求，遵守廉洁从政有关规定。铭记党性法纪，增强法纪意识。不断强化理论学习，筑牢思想道德防线。严于律己，率先垂范，时刻用党纪法规约束自己，廉洁奉公。</w:t>
      </w:r>
      <w:r>
        <w:rPr>
          <w:rStyle w:val="4"/>
          <w:rFonts w:hint="eastAsia" w:ascii="仿宋_GB2312" w:hAnsi="仿宋_GB2312" w:eastAsia="仿宋_GB2312" w:cs="仿宋_GB2312"/>
          <w:color w:val="000000" w:themeColor="text1"/>
          <w:sz w:val="32"/>
          <w:szCs w:val="32"/>
        </w:rPr>
        <w:t>　</w:t>
      </w:r>
    </w:p>
    <w:sectPr>
      <w:pgSz w:w="11906" w:h="16838"/>
      <w:pgMar w:top="1701" w:right="1531" w:bottom="1531" w:left="1531" w:header="851" w:footer="992" w:gutter="0"/>
      <w:paperSrc/>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91738"/>
    <w:rsid w:val="00017DBF"/>
    <w:rsid w:val="00184598"/>
    <w:rsid w:val="00260AEF"/>
    <w:rsid w:val="002B13D6"/>
    <w:rsid w:val="002F03BA"/>
    <w:rsid w:val="002F5866"/>
    <w:rsid w:val="003A6B19"/>
    <w:rsid w:val="00491738"/>
    <w:rsid w:val="00496F9E"/>
    <w:rsid w:val="004F42B2"/>
    <w:rsid w:val="00521E1D"/>
    <w:rsid w:val="0066698A"/>
    <w:rsid w:val="006912A4"/>
    <w:rsid w:val="007113C4"/>
    <w:rsid w:val="0099063B"/>
    <w:rsid w:val="009B3533"/>
    <w:rsid w:val="00B31B74"/>
    <w:rsid w:val="00BC6242"/>
    <w:rsid w:val="00C0304A"/>
    <w:rsid w:val="00C51944"/>
    <w:rsid w:val="00D0374A"/>
    <w:rsid w:val="00D55EA2"/>
    <w:rsid w:val="00DA3893"/>
    <w:rsid w:val="00F42C2B"/>
    <w:rsid w:val="00F91E79"/>
    <w:rsid w:val="1042216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 w:type="character" w:styleId="5">
    <w:name w:val="Hyperlink"/>
    <w:basedOn w:val="3"/>
    <w:unhideWhenUsed/>
    <w:uiPriority w:val="99"/>
    <w:rPr>
      <w:color w:val="0000FF"/>
      <w:u w:val="single"/>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3310</Words>
  <Characters>3415</Characters>
  <Lines>126</Lines>
  <Paragraphs>28</Paragraphs>
  <TotalTime>0</TotalTime>
  <ScaleCrop>false</ScaleCrop>
  <LinksUpToDate>false</LinksUpToDate>
  <CharactersWithSpaces>3428</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2016-11-21T06:42:00Z</dcterms:created>
  <dc:creator>Administrator</dc:creator>
  <cp:lastModifiedBy>dell</cp:lastModifiedBy>
  <cp:lastPrinted>2016-11-23T04:11:08Z</cp:lastPrinted>
  <dcterms:modified xsi:type="dcterms:W3CDTF">2016-11-23T04:11:10Z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