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0EF39" w14:textId="77777777" w:rsidR="007E5A60" w:rsidRDefault="007E5A60">
      <w:pPr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14:paraId="6DA6645A" w14:textId="77777777" w:rsidR="007E5A60" w:rsidRPr="0001600E" w:rsidRDefault="00CD211A">
      <w:pPr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bookmarkStart w:id="0" w:name="_Hlk71190357"/>
      <w:r w:rsidRPr="0001600E">
        <w:rPr>
          <w:rFonts w:ascii="方正小标宋简体" w:eastAsia="方正小标宋简体" w:hAnsi="宋体" w:hint="eastAsia"/>
          <w:color w:val="000000"/>
          <w:sz w:val="44"/>
          <w:szCs w:val="44"/>
        </w:rPr>
        <w:t>吉林大学实验室气瓶安全管理规定</w:t>
      </w:r>
    </w:p>
    <w:p w14:paraId="2C8836F7" w14:textId="77777777" w:rsidR="00EF6603" w:rsidRPr="00EF6603" w:rsidRDefault="00EF6603">
      <w:pPr>
        <w:adjustRightInd w:val="0"/>
        <w:snapToGrid w:val="0"/>
        <w:spacing w:line="60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bookmarkStart w:id="1" w:name="_GoBack"/>
      <w:bookmarkEnd w:id="0"/>
      <w:bookmarkEnd w:id="1"/>
    </w:p>
    <w:p w14:paraId="6A4AC05B" w14:textId="77777777" w:rsidR="007E5A60" w:rsidRPr="0001600E" w:rsidRDefault="00CD211A" w:rsidP="000D289A">
      <w:pPr>
        <w:adjustRightInd w:val="0"/>
        <w:snapToGrid w:val="0"/>
        <w:spacing w:line="600" w:lineRule="exact"/>
        <w:jc w:val="left"/>
        <w:rPr>
          <w:rFonts w:ascii="方正小标宋简体" w:eastAsia="方正小标宋简体" w:hAnsi="宋体"/>
          <w:color w:val="000000"/>
          <w:sz w:val="44"/>
          <w:szCs w:val="44"/>
        </w:rPr>
      </w:pPr>
      <w:r w:rsidRPr="0001600E">
        <w:rPr>
          <w:rFonts w:ascii="仿宋_GB2312" w:eastAsia="仿宋_GB2312" w:hAnsi="宋体"/>
          <w:color w:val="000000"/>
          <w:sz w:val="32"/>
          <w:szCs w:val="32"/>
        </w:rPr>
        <w:t xml:space="preserve">   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为加强学校实验室气体钢瓶（以下简称气瓶）安全管理，防止事故发生，保障师生生命财产安全，促进学校实验室的教学、科研事业稳定、健康发展，根据《中华人民共和国安全生产法》《中华人民共和国特种设备安全法》《特种设备安全监察条例》《气瓶安全技术规程》和《气瓶</w:t>
      </w:r>
      <w:bookmarkStart w:id="2" w:name="_Hlk109810538"/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搬运、装卸、储存和使用</w:t>
      </w:r>
      <w:bookmarkEnd w:id="2"/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安全规定》等相关法律法规及标准要求，结合我校实际，制定本规定。</w:t>
      </w:r>
    </w:p>
    <w:p w14:paraId="50C25459" w14:textId="77777777" w:rsidR="007E5A60" w:rsidRPr="0001600E" w:rsidRDefault="00CD211A" w:rsidP="000655A5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1600E">
        <w:rPr>
          <w:rFonts w:ascii="黑体" w:eastAsia="黑体" w:hAnsi="黑体" w:hint="eastAsia"/>
          <w:color w:val="000000"/>
          <w:sz w:val="32"/>
          <w:szCs w:val="32"/>
        </w:rPr>
        <w:t>第一章 总 则</w:t>
      </w:r>
    </w:p>
    <w:p w14:paraId="4A2ACCBF" w14:textId="77777777" w:rsidR="00AB25FE" w:rsidRPr="0001600E" w:rsidRDefault="00AB25FE" w:rsidP="00AB25FE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bookmarkStart w:id="3" w:name="_Hlk71189522"/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第一条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Pr="0001600E"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全校所有涉及气瓶的教学和科研单位须依据国家相关法律法规以及《吉林大学实验室安全管理办法（2021年修订）》，按照“谁主管、谁负责，谁使用、谁负责”的原则，明确本单位气瓶安全管理职责。气瓶的采购、运输、储存、使用</w:t>
      </w:r>
      <w:r w:rsidR="000445AD" w:rsidRPr="0001600E">
        <w:rPr>
          <w:rFonts w:ascii="仿宋_GB2312" w:eastAsia="仿宋_GB2312" w:hAnsi="宋体" w:hint="eastAsia"/>
          <w:color w:val="000000"/>
          <w:sz w:val="32"/>
          <w:szCs w:val="32"/>
        </w:rPr>
        <w:t>、处置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等进行全周期管理。</w:t>
      </w:r>
    </w:p>
    <w:p w14:paraId="66FDA33C" w14:textId="77777777" w:rsidR="005B761C" w:rsidRPr="0001600E" w:rsidRDefault="00CD211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AB25FE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二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本规定适用于常温环境（-</w:t>
      </w:r>
      <w:r w:rsidRPr="0001600E">
        <w:rPr>
          <w:rFonts w:ascii="仿宋_GB2312" w:eastAsia="仿宋_GB2312" w:hAnsi="宋体"/>
          <w:color w:val="000000"/>
          <w:sz w:val="32"/>
          <w:szCs w:val="32"/>
        </w:rPr>
        <w:t>40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℃～60℃）下使用的公称容积为0.4L～3000L、公称工作压力为0.2MPa～35MPa（表压，下同）且压力与容积的乘积大于或等于1.0MPa·L</w:t>
      </w:r>
      <w:r w:rsidR="005B761C" w:rsidRPr="0001600E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盛装压缩气体、高（低）压液化气体、低温液化气体、溶解气体、吸附气体、标准沸点等于或者低于60℃的液体</w:t>
      </w:r>
      <w:r w:rsidR="005B761C" w:rsidRPr="0001600E">
        <w:rPr>
          <w:rFonts w:ascii="仿宋_GB2312" w:eastAsia="仿宋_GB2312" w:hAnsi="宋体" w:hint="eastAsia"/>
          <w:color w:val="000000"/>
          <w:sz w:val="32"/>
          <w:szCs w:val="32"/>
        </w:rPr>
        <w:t>的无缝气瓶、焊接气瓶、低温绝热气瓶、纤维缠绕气瓶、内部装有</w:t>
      </w:r>
      <w:r w:rsidR="005B761C" w:rsidRPr="0001600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填料的气瓶，同时适用于与之</w:t>
      </w:r>
      <w:r w:rsidR="002E58F3" w:rsidRPr="0001600E">
        <w:rPr>
          <w:rFonts w:ascii="仿宋_GB2312" w:eastAsia="仿宋_GB2312" w:hAnsi="宋体" w:hint="eastAsia"/>
          <w:color w:val="000000"/>
          <w:sz w:val="32"/>
          <w:szCs w:val="32"/>
        </w:rPr>
        <w:t>相</w:t>
      </w:r>
      <w:r w:rsidR="005B761C" w:rsidRPr="0001600E">
        <w:rPr>
          <w:rFonts w:ascii="仿宋_GB2312" w:eastAsia="仿宋_GB2312" w:hAnsi="宋体" w:hint="eastAsia"/>
          <w:color w:val="000000"/>
          <w:sz w:val="32"/>
          <w:szCs w:val="32"/>
        </w:rPr>
        <w:t>关的气体管路、附件、气瓶间</w:t>
      </w:r>
      <w:r w:rsidR="00E477DD" w:rsidRPr="0001600E">
        <w:rPr>
          <w:rFonts w:ascii="仿宋_GB2312" w:eastAsia="仿宋_GB2312" w:hAnsi="宋体" w:hint="eastAsia"/>
          <w:color w:val="000000"/>
          <w:sz w:val="32"/>
          <w:szCs w:val="32"/>
        </w:rPr>
        <w:t>等</w:t>
      </w:r>
      <w:r w:rsidR="005B761C" w:rsidRPr="0001600E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bookmarkEnd w:id="3"/>
    <w:p w14:paraId="2B6C2B8F" w14:textId="77777777" w:rsidR="007E5A60" w:rsidRPr="0001600E" w:rsidRDefault="00CD211A" w:rsidP="000655A5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1600E">
        <w:rPr>
          <w:rFonts w:ascii="黑体" w:eastAsia="黑体" w:hAnsi="黑体" w:hint="eastAsia"/>
          <w:color w:val="000000"/>
          <w:sz w:val="32"/>
          <w:szCs w:val="32"/>
        </w:rPr>
        <w:t>第二章 管理职责</w:t>
      </w:r>
    </w:p>
    <w:p w14:paraId="6FCFE2F7" w14:textId="00DD5B57" w:rsidR="007E5A60" w:rsidRPr="0001600E" w:rsidRDefault="00CD211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bookmarkStart w:id="4" w:name="_Hlk71189660"/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D334D9">
        <w:rPr>
          <w:rFonts w:ascii="楷体" w:eastAsia="楷体" w:hAnsi="楷体" w:hint="eastAsia"/>
          <w:b/>
          <w:bCs/>
          <w:color w:val="000000"/>
          <w:sz w:val="32"/>
          <w:szCs w:val="32"/>
        </w:rPr>
        <w:t>三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实验室管理处负责气瓶安全管理的监督、检查工作：</w:t>
      </w:r>
    </w:p>
    <w:p w14:paraId="15430BA7" w14:textId="653461CD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E477DD" w:rsidRPr="0001600E">
        <w:rPr>
          <w:rFonts w:ascii="仿宋_GB2312" w:eastAsia="仿宋_GB2312" w:hAnsi="宋体" w:hint="eastAsia"/>
          <w:color w:val="000000"/>
          <w:sz w:val="32"/>
          <w:szCs w:val="32"/>
        </w:rPr>
        <w:t>传达并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组织落实</w:t>
      </w:r>
      <w:r w:rsidR="00E477DD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气瓶相关的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国家法律法规及学校规章制度，制定气瓶使用的安全管理制度和应急预案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4822CB20" w14:textId="3692D6F4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对各单位实验室气瓶的全周期进行安全监管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9D77312" w14:textId="2A819689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组织开展实验室气瓶安全隐患检查，督促实验室气瓶安全隐患整改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596681AF" w14:textId="1E6DF7C7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定期组织实验室气瓶安全使用的培训。</w:t>
      </w:r>
    </w:p>
    <w:p w14:paraId="4C89F210" w14:textId="459B25FB" w:rsidR="003E304A" w:rsidRPr="0001600E" w:rsidRDefault="003E304A" w:rsidP="003E304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D334D9">
        <w:rPr>
          <w:rFonts w:ascii="楷体" w:eastAsia="楷体" w:hAnsi="楷体" w:hint="eastAsia"/>
          <w:b/>
          <w:bCs/>
          <w:color w:val="000000"/>
          <w:sz w:val="32"/>
          <w:szCs w:val="32"/>
        </w:rPr>
        <w:t>四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保卫处负责气瓶校内运输的管理工作：</w:t>
      </w:r>
    </w:p>
    <w:p w14:paraId="63182155" w14:textId="0C5B0756" w:rsidR="003E304A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1.</w:t>
      </w:r>
      <w:r w:rsidR="00E477DD" w:rsidRPr="0001600E">
        <w:rPr>
          <w:rFonts w:ascii="仿宋_GB2312" w:eastAsia="仿宋_GB2312" w:hAnsi="宋体" w:hint="eastAsia"/>
          <w:color w:val="000000"/>
          <w:sz w:val="32"/>
          <w:szCs w:val="32"/>
        </w:rPr>
        <w:t>审</w:t>
      </w:r>
      <w:r w:rsidR="00425C3A" w:rsidRPr="0001600E">
        <w:rPr>
          <w:rFonts w:ascii="仿宋_GB2312" w:eastAsia="仿宋_GB2312" w:hAnsi="宋体" w:hint="eastAsia"/>
          <w:color w:val="000000"/>
          <w:sz w:val="32"/>
          <w:szCs w:val="32"/>
        </w:rPr>
        <w:t>核</w:t>
      </w:r>
      <w:r w:rsidR="003E304A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气瓶供应商</w:t>
      </w:r>
      <w:r w:rsidR="00E477DD" w:rsidRPr="0001600E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="003E304A" w:rsidRPr="0001600E">
        <w:rPr>
          <w:rFonts w:ascii="仿宋_GB2312" w:eastAsia="仿宋_GB2312" w:hAnsi="宋体" w:hint="eastAsia"/>
          <w:color w:val="000000"/>
          <w:sz w:val="32"/>
          <w:szCs w:val="32"/>
        </w:rPr>
        <w:t>相关从业资质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2FC3ABB2" w14:textId="45CFCA7E" w:rsidR="003E304A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bookmarkStart w:id="5" w:name="_Hlk109811765"/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425C3A" w:rsidRPr="0001600E">
        <w:rPr>
          <w:rFonts w:ascii="仿宋_GB2312" w:eastAsia="仿宋_GB2312" w:hAnsi="宋体" w:hint="eastAsia"/>
          <w:color w:val="000000"/>
          <w:sz w:val="32"/>
          <w:szCs w:val="32"/>
        </w:rPr>
        <w:t>审批</w:t>
      </w:r>
      <w:r w:rsidR="003E304A" w:rsidRPr="0001600E">
        <w:rPr>
          <w:rFonts w:ascii="仿宋_GB2312" w:eastAsia="仿宋_GB2312" w:hAnsi="宋体" w:hint="eastAsia"/>
          <w:color w:val="000000"/>
          <w:sz w:val="32"/>
          <w:szCs w:val="32"/>
        </w:rPr>
        <w:t>运送气瓶的专用车辆</w:t>
      </w:r>
      <w:bookmarkEnd w:id="5"/>
      <w:r w:rsidR="003E304A" w:rsidRPr="0001600E">
        <w:rPr>
          <w:rFonts w:ascii="仿宋_GB2312" w:eastAsia="仿宋_GB2312" w:hAnsi="宋体" w:hint="eastAsia"/>
          <w:color w:val="000000"/>
          <w:sz w:val="32"/>
          <w:szCs w:val="32"/>
        </w:rPr>
        <w:t>、人员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09EA223" w14:textId="6A6CA5CE" w:rsidR="003E304A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425C3A" w:rsidRPr="0001600E">
        <w:rPr>
          <w:rFonts w:ascii="仿宋_GB2312" w:eastAsia="仿宋_GB2312" w:hAnsi="宋体" w:hint="eastAsia"/>
          <w:color w:val="000000"/>
          <w:sz w:val="32"/>
          <w:szCs w:val="32"/>
        </w:rPr>
        <w:t>指定运输</w:t>
      </w:r>
      <w:r w:rsidR="003E304A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气瓶专用车辆</w:t>
      </w:r>
      <w:r w:rsidR="00425C3A" w:rsidRPr="0001600E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="003E304A" w:rsidRPr="0001600E">
        <w:rPr>
          <w:rFonts w:ascii="仿宋_GB2312" w:eastAsia="仿宋_GB2312" w:hAnsi="宋体" w:hint="eastAsia"/>
          <w:color w:val="000000"/>
          <w:sz w:val="32"/>
          <w:szCs w:val="32"/>
        </w:rPr>
        <w:t>路线与时间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3E304A" w:rsidRPr="0001600E"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</w:p>
    <w:p w14:paraId="60BEBD5A" w14:textId="5AF147F3" w:rsidR="003E304A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3E304A" w:rsidRPr="0001600E">
        <w:rPr>
          <w:rFonts w:ascii="仿宋_GB2312" w:eastAsia="仿宋_GB2312" w:hAnsi="宋体" w:hint="eastAsia"/>
          <w:color w:val="000000"/>
          <w:sz w:val="32"/>
          <w:szCs w:val="32"/>
        </w:rPr>
        <w:t>对气瓶供应商及运送专用车辆、人员进行监督和检查。</w:t>
      </w:r>
    </w:p>
    <w:p w14:paraId="10731F15" w14:textId="04A02AD6" w:rsidR="007E5A60" w:rsidRPr="0001600E" w:rsidRDefault="00CD211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bookmarkStart w:id="6" w:name="_Hlk109811366"/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D334D9">
        <w:rPr>
          <w:rFonts w:ascii="楷体" w:eastAsia="楷体" w:hAnsi="楷体" w:hint="eastAsia"/>
          <w:b/>
          <w:bCs/>
          <w:color w:val="000000"/>
          <w:sz w:val="32"/>
          <w:szCs w:val="32"/>
        </w:rPr>
        <w:t>五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二级单位负责气瓶安全使用的管理工作：</w:t>
      </w:r>
    </w:p>
    <w:bookmarkEnd w:id="6"/>
    <w:p w14:paraId="2B7C3176" w14:textId="57C5D2B5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建立并落实</w:t>
      </w:r>
      <w:r w:rsidR="006153D4" w:rsidRPr="0001600E">
        <w:rPr>
          <w:rFonts w:ascii="仿宋_GB2312" w:eastAsia="仿宋_GB2312" w:hAnsi="宋体" w:hint="eastAsia"/>
          <w:color w:val="000000"/>
          <w:sz w:val="32"/>
          <w:szCs w:val="32"/>
        </w:rPr>
        <w:t>本单位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气瓶全周期使用安全责任制度</w:t>
      </w:r>
      <w:r w:rsidR="00D34560" w:rsidRPr="0001600E">
        <w:rPr>
          <w:rFonts w:ascii="仿宋_GB2312" w:eastAsia="仿宋_GB2312" w:hAnsi="宋体" w:hint="eastAsia"/>
          <w:color w:val="000000"/>
          <w:sz w:val="32"/>
          <w:szCs w:val="32"/>
        </w:rPr>
        <w:t>，负责本单位气瓶采购审批，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建立气瓶采购和使用台账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8759E4" w:rsidRPr="0001600E">
        <w:rPr>
          <w:rFonts w:ascii="仿宋_GB2312" w:eastAsia="仿宋_GB2312" w:hAnsi="宋体" w:hint="eastAsia"/>
          <w:color w:val="000000"/>
          <w:sz w:val="32"/>
          <w:szCs w:val="32"/>
        </w:rPr>
        <w:t>绘制气瓶使用安全网格图，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t>立卷建档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5682449F" w14:textId="6D8E2775" w:rsidR="0093050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t>根据实际情况配置专用气瓶柜</w:t>
      </w:r>
      <w:r w:rsidR="00C55C0F" w:rsidRPr="0001600E">
        <w:rPr>
          <w:rFonts w:ascii="仿宋_GB2312" w:eastAsia="仿宋_GB2312" w:hAnsi="宋体" w:hint="eastAsia"/>
          <w:color w:val="000000"/>
          <w:sz w:val="32"/>
          <w:szCs w:val="32"/>
        </w:rPr>
        <w:t>、气瓶间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t>，配备相应的防火、防爆、</w:t>
      </w:r>
      <w:r w:rsidR="00C55C0F" w:rsidRPr="0001600E">
        <w:rPr>
          <w:rFonts w:ascii="仿宋_GB2312" w:eastAsia="仿宋_GB2312" w:hAnsi="宋体" w:hint="eastAsia"/>
          <w:color w:val="000000"/>
          <w:sz w:val="32"/>
          <w:szCs w:val="32"/>
        </w:rPr>
        <w:t>防雷、防窒息、</w:t>
      </w:r>
      <w:r w:rsidR="008759E4" w:rsidRPr="0001600E">
        <w:rPr>
          <w:rFonts w:ascii="仿宋_GB2312" w:eastAsia="仿宋_GB2312" w:hAnsi="宋体" w:hint="eastAsia"/>
          <w:color w:val="000000"/>
          <w:sz w:val="32"/>
          <w:szCs w:val="32"/>
        </w:rPr>
        <w:t>通风、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t>报警</w:t>
      </w:r>
      <w:r w:rsidR="00C55C0F" w:rsidRPr="0001600E">
        <w:rPr>
          <w:rFonts w:ascii="仿宋_GB2312" w:eastAsia="仿宋_GB2312" w:hAnsi="宋体" w:hint="eastAsia"/>
          <w:color w:val="000000"/>
          <w:sz w:val="32"/>
          <w:szCs w:val="32"/>
        </w:rPr>
        <w:t>和静电消除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t>等安全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设施和防护用品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5E8F6FE9" w14:textId="486C0AFA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55C0F" w:rsidRPr="0001600E">
        <w:rPr>
          <w:rFonts w:ascii="仿宋_GB2312" w:eastAsia="仿宋_GB2312" w:hAnsi="宋体" w:hint="eastAsia"/>
          <w:color w:val="000000"/>
          <w:sz w:val="32"/>
          <w:szCs w:val="32"/>
        </w:rPr>
        <w:t>定期组织开展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</w:t>
      </w:r>
      <w:r w:rsidR="008759E4" w:rsidRPr="0001600E">
        <w:rPr>
          <w:rFonts w:ascii="仿宋_GB2312" w:eastAsia="仿宋_GB2312" w:hAnsi="宋体" w:hint="eastAsia"/>
          <w:color w:val="000000"/>
          <w:sz w:val="32"/>
          <w:szCs w:val="32"/>
        </w:rPr>
        <w:t>安全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使用的教育</w:t>
      </w:r>
      <w:r w:rsidR="00C55C0F" w:rsidRPr="0001600E">
        <w:rPr>
          <w:rFonts w:ascii="仿宋_GB2312" w:eastAsia="仿宋_GB2312" w:hAnsi="宋体" w:hint="eastAsia"/>
          <w:color w:val="000000"/>
          <w:sz w:val="32"/>
          <w:szCs w:val="32"/>
        </w:rPr>
        <w:t>培训</w:t>
      </w:r>
      <w:r w:rsidR="008759E4" w:rsidRPr="0001600E">
        <w:rPr>
          <w:rFonts w:ascii="仿宋_GB2312" w:eastAsia="仿宋_GB2312" w:hAnsi="宋体" w:hint="eastAsia"/>
          <w:color w:val="000000"/>
          <w:sz w:val="32"/>
          <w:szCs w:val="32"/>
        </w:rPr>
        <w:t>、考核和演练</w:t>
      </w:r>
      <w:r w:rsidR="00F767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FC529EB" w14:textId="56F7EE4E" w:rsidR="00930500" w:rsidRPr="0001600E" w:rsidRDefault="00842630" w:rsidP="0093050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930500" w:rsidRPr="0001600E">
        <w:rPr>
          <w:rFonts w:ascii="仿宋_GB2312" w:eastAsia="仿宋_GB2312" w:hAnsi="宋体" w:hint="eastAsia"/>
          <w:color w:val="000000"/>
          <w:sz w:val="32"/>
          <w:szCs w:val="32"/>
        </w:rPr>
        <w:t>定期组织开展实验室气瓶安全检查，接受上级和学校有关职能部门的监督检查并落实整改。</w:t>
      </w:r>
    </w:p>
    <w:p w14:paraId="09E5E1E8" w14:textId="77777777" w:rsidR="007E5A60" w:rsidRPr="0001600E" w:rsidRDefault="00CD211A" w:rsidP="000655A5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1600E">
        <w:rPr>
          <w:rFonts w:ascii="黑体" w:eastAsia="黑体" w:hAnsi="黑体" w:hint="eastAsia"/>
          <w:color w:val="000000"/>
          <w:sz w:val="32"/>
          <w:szCs w:val="32"/>
        </w:rPr>
        <w:t>第三章  气瓶的</w:t>
      </w:r>
      <w:r w:rsidR="00E054D6" w:rsidRPr="0001600E">
        <w:rPr>
          <w:rFonts w:ascii="黑体" w:eastAsia="黑体" w:hAnsi="黑体" w:hint="eastAsia"/>
          <w:color w:val="000000"/>
          <w:sz w:val="32"/>
          <w:szCs w:val="32"/>
        </w:rPr>
        <w:t>采购</w:t>
      </w:r>
      <w:r w:rsidR="00AA3B54" w:rsidRPr="0001600E">
        <w:rPr>
          <w:rFonts w:ascii="黑体" w:eastAsia="黑体" w:hAnsi="黑体" w:hint="eastAsia"/>
          <w:color w:val="000000"/>
          <w:sz w:val="32"/>
          <w:szCs w:val="32"/>
        </w:rPr>
        <w:t>与</w:t>
      </w:r>
      <w:r w:rsidRPr="0001600E">
        <w:rPr>
          <w:rFonts w:ascii="黑体" w:eastAsia="黑体" w:hAnsi="黑体" w:hint="eastAsia"/>
          <w:color w:val="000000"/>
          <w:sz w:val="32"/>
          <w:szCs w:val="32"/>
        </w:rPr>
        <w:t>运输</w:t>
      </w:r>
    </w:p>
    <w:p w14:paraId="53184A56" w14:textId="5750F5E4" w:rsidR="007E5A60" w:rsidRPr="0001600E" w:rsidRDefault="00CD211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bookmarkStart w:id="7" w:name="_Hlk102980463"/>
      <w:bookmarkEnd w:id="4"/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D334D9">
        <w:rPr>
          <w:rFonts w:ascii="楷体" w:eastAsia="楷体" w:hAnsi="楷体" w:hint="eastAsia"/>
          <w:b/>
          <w:bCs/>
          <w:color w:val="000000"/>
          <w:sz w:val="32"/>
          <w:szCs w:val="32"/>
        </w:rPr>
        <w:t>六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bookmarkEnd w:id="7"/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实验用气瓶须在有资质的供应商处租用或采购，使用单位定期对气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瓶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供应商的供货资质进行审查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随设备附带的实验气瓶须符合国家的相关规定，并向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使用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单位备案。</w:t>
      </w:r>
      <w:r w:rsidR="00AC782F" w:rsidRPr="0001600E">
        <w:rPr>
          <w:rFonts w:ascii="仿宋_GB2312" w:eastAsia="仿宋_GB2312" w:hAnsi="宋体" w:hint="eastAsia"/>
          <w:color w:val="000000"/>
          <w:sz w:val="32"/>
          <w:szCs w:val="32"/>
        </w:rPr>
        <w:t>未经批准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不得私自</w:t>
      </w:r>
      <w:r w:rsidR="00D34560" w:rsidRPr="0001600E">
        <w:rPr>
          <w:rFonts w:ascii="仿宋_GB2312" w:eastAsia="仿宋_GB2312" w:hAnsi="宋体" w:hint="eastAsia"/>
          <w:color w:val="000000"/>
          <w:sz w:val="32"/>
          <w:szCs w:val="32"/>
        </w:rPr>
        <w:t>采购、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充装、运输气瓶。</w:t>
      </w:r>
    </w:p>
    <w:p w14:paraId="65E8A2E7" w14:textId="18941122" w:rsidR="007E5A60" w:rsidRPr="0001600E" w:rsidRDefault="00CD211A" w:rsidP="000D289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D334D9">
        <w:rPr>
          <w:rFonts w:ascii="楷体" w:eastAsia="楷体" w:hAnsi="楷体" w:hint="eastAsia"/>
          <w:b/>
          <w:bCs/>
          <w:color w:val="000000"/>
          <w:sz w:val="32"/>
          <w:szCs w:val="32"/>
        </w:rPr>
        <w:t>七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实验室气瓶由供应商送货上门，采购单位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应有专人负责</w:t>
      </w:r>
      <w:r w:rsidR="00AC782F" w:rsidRPr="0001600E">
        <w:rPr>
          <w:rFonts w:ascii="仿宋_GB2312" w:eastAsia="仿宋_GB2312" w:hAnsi="宋体" w:hint="eastAsia"/>
          <w:color w:val="000000"/>
          <w:sz w:val="32"/>
          <w:szCs w:val="32"/>
        </w:rPr>
        <w:t>接收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需按照以下要求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检查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验收，验收合格后方可进入实验室，相关单据随同实验室气瓶台账存档。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经</w:t>
      </w:r>
      <w:r w:rsidR="00AC782F" w:rsidRPr="0001600E">
        <w:rPr>
          <w:rFonts w:ascii="仿宋_GB2312" w:eastAsia="仿宋_GB2312" w:hAnsi="宋体" w:hint="eastAsia"/>
          <w:color w:val="000000"/>
          <w:sz w:val="32"/>
          <w:szCs w:val="32"/>
        </w:rPr>
        <w:t>现场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检查不符合要求的气瓶</w:t>
      </w:r>
      <w:r w:rsidR="00AC782F" w:rsidRPr="0001600E">
        <w:rPr>
          <w:rFonts w:ascii="仿宋_GB2312" w:eastAsia="仿宋_GB2312" w:hAnsi="宋体" w:hint="eastAsia"/>
          <w:color w:val="000000"/>
          <w:sz w:val="32"/>
          <w:szCs w:val="32"/>
        </w:rPr>
        <w:t>拒收</w:t>
      </w:r>
      <w:r w:rsidR="00A77CAC" w:rsidRPr="0001600E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28BE53B5" w14:textId="39018D34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检查</w:t>
      </w:r>
      <w:bookmarkStart w:id="8" w:name="_Hlk108980363"/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</w:t>
      </w:r>
      <w:bookmarkEnd w:id="8"/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所充气体是否正确，气瓶外表面颜色、字样和色环符合GB/T 7144-2016《气瓶颜色标志》规定。</w:t>
      </w:r>
    </w:p>
    <w:p w14:paraId="289E0DCA" w14:textId="76292381" w:rsidR="00AC782F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检查气瓶外观是否正常、有无变形，瓶身是否存在腐蚀、变形、磨损、裂纹</w:t>
      </w:r>
      <w:r w:rsidR="00AC782F" w:rsidRPr="0001600E">
        <w:rPr>
          <w:rFonts w:ascii="仿宋_GB2312" w:eastAsia="仿宋_GB2312" w:hAnsi="宋体" w:hint="eastAsia"/>
          <w:color w:val="000000"/>
          <w:sz w:val="32"/>
          <w:szCs w:val="32"/>
        </w:rPr>
        <w:t>、外部损伤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等缺陷。</w:t>
      </w:r>
    </w:p>
    <w:p w14:paraId="5283B95A" w14:textId="1E911F49" w:rsidR="007E5A60" w:rsidRPr="0001600E" w:rsidRDefault="008426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检查气瓶有无出厂合格证和安全警示标签。</w:t>
      </w:r>
      <w:r w:rsidR="00AC782F" w:rsidRPr="0001600E">
        <w:rPr>
          <w:rFonts w:ascii="仿宋_GB2312" w:eastAsia="仿宋_GB2312" w:hAnsi="宋体" w:hint="eastAsia"/>
          <w:color w:val="000000"/>
          <w:sz w:val="32"/>
          <w:szCs w:val="32"/>
        </w:rPr>
        <w:t>检查气瓶有无定期检验、有无钢印，肩部信息是否完整（制造商、制造日期、气瓶型号、气体容量、工作压力</w:t>
      </w:r>
      <w:r w:rsidR="00174248" w:rsidRPr="0001600E">
        <w:rPr>
          <w:rFonts w:ascii="仿宋_GB2312" w:eastAsia="仿宋_GB2312" w:hAnsi="宋体" w:hint="eastAsia"/>
          <w:color w:val="000000"/>
          <w:sz w:val="32"/>
          <w:szCs w:val="32"/>
        </w:rPr>
        <w:t>、气压试验</w:t>
      </w:r>
      <w:r w:rsidR="00AC782F" w:rsidRPr="0001600E">
        <w:rPr>
          <w:rFonts w:ascii="仿宋_GB2312" w:eastAsia="仿宋_GB2312" w:hAnsi="宋体" w:hint="eastAsia"/>
          <w:color w:val="000000"/>
          <w:sz w:val="32"/>
          <w:szCs w:val="32"/>
        </w:rPr>
        <w:t>压力、气压试验日期及下次送检日期等）。</w:t>
      </w:r>
    </w:p>
    <w:p w14:paraId="226A89AA" w14:textId="25701DA7" w:rsidR="007E5A60" w:rsidRPr="0001600E" w:rsidRDefault="00842630" w:rsidP="004274E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 w:rsidR="00D34560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气瓶的安全附件应齐全（防震圈、防护帽、甁阀等），</w:t>
      </w:r>
      <w:r w:rsidR="00D34560" w:rsidRPr="0001600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应在规定的检查有效期内并符合安全要求；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瓶</w:t>
      </w:r>
      <w:r w:rsidR="00D34560" w:rsidRPr="0001600E">
        <w:rPr>
          <w:rFonts w:ascii="仿宋_GB2312" w:eastAsia="仿宋_GB2312" w:hAnsi="宋体" w:hint="eastAsia"/>
          <w:color w:val="000000"/>
          <w:sz w:val="32"/>
          <w:szCs w:val="32"/>
        </w:rPr>
        <w:t>阀出气口的螺纹与所装气体规定的螺纹型式应相符。</w:t>
      </w:r>
    </w:p>
    <w:p w14:paraId="6C2FFBAC" w14:textId="77777777" w:rsidR="007E5A60" w:rsidRPr="0001600E" w:rsidRDefault="00CD211A" w:rsidP="000D289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第八条</w:t>
      </w:r>
      <w:r w:rsidR="00174248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搬运气瓶时，</w:t>
      </w:r>
      <w:r w:rsidR="00174248" w:rsidRPr="0001600E">
        <w:rPr>
          <w:rFonts w:ascii="仿宋_GB2312" w:eastAsia="仿宋_GB2312" w:hAnsi="宋体" w:hint="eastAsia"/>
          <w:color w:val="000000"/>
          <w:sz w:val="32"/>
          <w:szCs w:val="32"/>
        </w:rPr>
        <w:t>瓶阀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须向上直立并配戴好气瓶</w:t>
      </w:r>
      <w:r w:rsidR="00174248" w:rsidRPr="0001600E">
        <w:rPr>
          <w:rFonts w:ascii="仿宋_GB2312" w:eastAsia="仿宋_GB2312" w:hAnsi="宋体" w:hint="eastAsia"/>
          <w:color w:val="000000"/>
          <w:sz w:val="32"/>
          <w:szCs w:val="32"/>
        </w:rPr>
        <w:t>安全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帽和防震胶圈，并用气瓶专用推车搬运</w:t>
      </w:r>
      <w:r w:rsidR="00174248" w:rsidRPr="0001600E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禁止带减压阀移动气瓶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 w:rsidR="00174248" w:rsidRPr="0001600E">
        <w:rPr>
          <w:rFonts w:ascii="仿宋_GB2312" w:eastAsia="仿宋_GB2312" w:hAnsi="宋体" w:hint="eastAsia"/>
          <w:color w:val="000000"/>
          <w:sz w:val="32"/>
          <w:szCs w:val="32"/>
        </w:rPr>
        <w:t>禁止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将气瓶横置、斜置、倒立等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禁止用手拖住气瓶</w:t>
      </w:r>
      <w:r w:rsidR="00174248" w:rsidRPr="0001600E">
        <w:rPr>
          <w:rFonts w:ascii="仿宋_GB2312" w:eastAsia="仿宋_GB2312" w:hAnsi="宋体" w:hint="eastAsia"/>
          <w:color w:val="000000"/>
          <w:sz w:val="32"/>
          <w:szCs w:val="32"/>
        </w:rPr>
        <w:t>瓶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阀滚动气瓶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；禁止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气瓶搬运过程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出现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抛、滑、滚、撞</w:t>
      </w:r>
      <w:r w:rsidR="00174248" w:rsidRPr="0001600E">
        <w:rPr>
          <w:rFonts w:ascii="仿宋_GB2312" w:eastAsia="仿宋_GB2312" w:hAnsi="宋体" w:hint="eastAsia"/>
          <w:color w:val="000000"/>
          <w:sz w:val="32"/>
          <w:szCs w:val="32"/>
        </w:rPr>
        <w:t>、碰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等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违规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操作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除运输人员外，禁止其他人员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、物品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与气瓶混乘混运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；禁止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使用有油污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的工作服、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手套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和装卸工具、机具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等搬运及擦拭气瓶及阀门配件。</w:t>
      </w:r>
    </w:p>
    <w:p w14:paraId="5ABC2835" w14:textId="77777777" w:rsidR="007E5A60" w:rsidRPr="0001600E" w:rsidRDefault="00CD211A" w:rsidP="000655A5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1600E">
        <w:rPr>
          <w:rFonts w:ascii="黑体" w:eastAsia="黑体" w:hAnsi="黑体" w:hint="eastAsia"/>
          <w:color w:val="000000"/>
          <w:sz w:val="32"/>
          <w:szCs w:val="32"/>
        </w:rPr>
        <w:t>第四章 气瓶的储存</w:t>
      </w:r>
      <w:r w:rsidR="00AA3B54" w:rsidRPr="0001600E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Pr="0001600E">
        <w:rPr>
          <w:rFonts w:ascii="黑体" w:eastAsia="黑体" w:hAnsi="黑体" w:hint="eastAsia"/>
          <w:color w:val="000000"/>
          <w:sz w:val="32"/>
          <w:szCs w:val="32"/>
        </w:rPr>
        <w:t>使用</w:t>
      </w:r>
      <w:r w:rsidR="00AA3B54" w:rsidRPr="0001600E">
        <w:rPr>
          <w:rFonts w:ascii="黑体" w:eastAsia="黑体" w:hAnsi="黑体" w:hint="eastAsia"/>
          <w:color w:val="000000"/>
          <w:sz w:val="32"/>
          <w:szCs w:val="32"/>
        </w:rPr>
        <w:t>与处置</w:t>
      </w:r>
    </w:p>
    <w:p w14:paraId="7F5F5051" w14:textId="77777777" w:rsidR="00F7282B" w:rsidRPr="0001600E" w:rsidRDefault="00A627FF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第九条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气瓶</w:t>
      </w:r>
      <w:r w:rsidR="00F7282B" w:rsidRPr="0001600E">
        <w:rPr>
          <w:rFonts w:ascii="仿宋_GB2312" w:eastAsia="仿宋_GB2312" w:hAnsi="宋体" w:hint="eastAsia"/>
          <w:color w:val="000000"/>
          <w:sz w:val="32"/>
          <w:szCs w:val="32"/>
        </w:rPr>
        <w:t>宜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存放在</w:t>
      </w:r>
      <w:r w:rsidR="00F7282B" w:rsidRPr="0001600E">
        <w:rPr>
          <w:rFonts w:ascii="仿宋_GB2312" w:eastAsia="仿宋_GB2312" w:hAnsi="宋体" w:hint="eastAsia"/>
          <w:color w:val="000000"/>
          <w:sz w:val="32"/>
          <w:szCs w:val="32"/>
        </w:rPr>
        <w:t>环境温度35℃以下，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通风、干燥</w:t>
      </w:r>
      <w:r w:rsidR="00F7282B" w:rsidRPr="0001600E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环境</w:t>
      </w:r>
      <w:r w:rsidR="00F7282B" w:rsidRPr="0001600E">
        <w:rPr>
          <w:rFonts w:ascii="仿宋_GB2312" w:eastAsia="仿宋_GB2312" w:hAnsi="宋体" w:hint="eastAsia"/>
          <w:color w:val="000000"/>
          <w:sz w:val="32"/>
          <w:szCs w:val="32"/>
        </w:rPr>
        <w:t>中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，避免曝晒，远离明火、热源、电源和强磁场等，周围不得堆放易燃</w:t>
      </w:r>
      <w:r w:rsidR="00F7282B" w:rsidRPr="0001600E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易爆</w:t>
      </w:r>
      <w:r w:rsidR="00F7282B" w:rsidRPr="0001600E">
        <w:rPr>
          <w:rFonts w:ascii="仿宋_GB2312" w:eastAsia="仿宋_GB2312" w:hAnsi="宋体" w:hint="eastAsia"/>
          <w:color w:val="000000"/>
          <w:sz w:val="32"/>
          <w:szCs w:val="32"/>
        </w:rPr>
        <w:t>、易腐蚀等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物品</w:t>
      </w:r>
      <w:r w:rsidR="00F7282B" w:rsidRPr="0001600E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699362E" w14:textId="77777777" w:rsidR="00F7282B" w:rsidRPr="0001600E" w:rsidRDefault="00F7282B" w:rsidP="00F7282B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第十条</w:t>
      </w:r>
      <w:r w:rsidR="00BB697B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气瓶应分类分区存放，</w:t>
      </w:r>
      <w:r w:rsidR="00BB697B" w:rsidRPr="0001600E">
        <w:rPr>
          <w:rFonts w:ascii="仿宋_GB2312" w:eastAsia="仿宋_GB2312" w:hAnsi="宋体" w:hint="eastAsia"/>
          <w:color w:val="000000"/>
          <w:sz w:val="32"/>
          <w:szCs w:val="32"/>
        </w:rPr>
        <w:t>设置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清晰、明显的标识。易燃易爆气瓶、助燃气瓶、有毒气瓶的储存场所应配置相应的安全防护</w:t>
      </w:r>
      <w:r w:rsidR="00BB697B" w:rsidRPr="0001600E">
        <w:rPr>
          <w:rFonts w:ascii="仿宋_GB2312" w:eastAsia="仿宋_GB2312" w:hAnsi="宋体" w:hint="eastAsia"/>
          <w:color w:val="000000"/>
          <w:sz w:val="32"/>
          <w:szCs w:val="32"/>
        </w:rPr>
        <w:t>装置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和消防设施。</w:t>
      </w:r>
    </w:p>
    <w:p w14:paraId="3EC034D7" w14:textId="77777777" w:rsidR="00F911A9" w:rsidRPr="0001600E" w:rsidRDefault="00F911A9" w:rsidP="00F911A9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bookmarkStart w:id="9" w:name="_Hlk109821131"/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第十一条</w:t>
      </w:r>
      <w:r w:rsidR="00145E20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 </w:t>
      </w:r>
      <w:r w:rsidR="006F03AB" w:rsidRPr="0001600E">
        <w:rPr>
          <w:rFonts w:ascii="仿宋_GB2312" w:eastAsia="仿宋_GB2312" w:hAnsi="宋体" w:hint="eastAsia"/>
          <w:color w:val="000000"/>
          <w:sz w:val="32"/>
          <w:szCs w:val="32"/>
        </w:rPr>
        <w:t>氢气等危险性较大的气体原则上应在室外设置专用、独立的气瓶间，张贴安全警示标识。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密闭小空间实验环境或大量使用窒息性气体，应设置氧浓度报警监测装置及排风装置。大型液化气体储罐应设置在室外独立、专用的储存区域并专人管理。受射线辐照易发生化学反应的气瓶应远离放射源或采取屏蔽措施。</w:t>
      </w:r>
    </w:p>
    <w:p w14:paraId="6EB7E36F" w14:textId="77777777" w:rsidR="00C706D4" w:rsidRPr="0001600E" w:rsidRDefault="00C706D4" w:rsidP="00C706D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lastRenderedPageBreak/>
        <w:t>第十</w:t>
      </w:r>
      <w:r w:rsidR="00F911A9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二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bookmarkEnd w:id="9"/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使用或产生可燃气体、有毒腐蚀性气体的实验室不允许设置吊顶，并设置符合防爆要求的报警监测与风机联动装置。</w:t>
      </w:r>
    </w:p>
    <w:p w14:paraId="1F9D1688" w14:textId="77777777" w:rsidR="007E5A60" w:rsidRPr="0001600E" w:rsidRDefault="00CD211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F7282B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十</w:t>
      </w:r>
      <w:r w:rsidR="004537DC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三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气瓶应</w:t>
      </w:r>
      <w:r w:rsidR="00EE3B3A" w:rsidRPr="0001600E">
        <w:rPr>
          <w:rFonts w:ascii="仿宋_GB2312" w:eastAsia="仿宋_GB2312" w:hAnsi="宋体" w:hint="eastAsia"/>
          <w:color w:val="000000"/>
          <w:sz w:val="32"/>
          <w:szCs w:val="32"/>
        </w:rPr>
        <w:t>规范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放置，用气瓶柜、固定架、防倒链、防倒栅栏等方式固定，防止倾倒。未使用的气瓶应戴好</w:t>
      </w:r>
      <w:r w:rsidR="00A627FF" w:rsidRPr="0001600E">
        <w:rPr>
          <w:rFonts w:ascii="仿宋_GB2312" w:eastAsia="仿宋_GB2312" w:hAnsi="宋体" w:hint="eastAsia"/>
          <w:color w:val="000000"/>
          <w:sz w:val="32"/>
          <w:szCs w:val="32"/>
        </w:rPr>
        <w:t>安全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帽，</w:t>
      </w:r>
      <w:r w:rsidR="00A627FF" w:rsidRPr="0001600E">
        <w:rPr>
          <w:rFonts w:ascii="仿宋_GB2312" w:eastAsia="仿宋_GB2312" w:hAnsi="宋体" w:hint="eastAsia"/>
          <w:color w:val="000000"/>
          <w:sz w:val="32"/>
          <w:szCs w:val="32"/>
        </w:rPr>
        <w:t>关闭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气瓶</w:t>
      </w:r>
      <w:r w:rsidR="00A627FF" w:rsidRPr="0001600E">
        <w:rPr>
          <w:rFonts w:ascii="仿宋_GB2312" w:eastAsia="仿宋_GB2312" w:hAnsi="宋体" w:hint="eastAsia"/>
          <w:color w:val="000000"/>
          <w:sz w:val="32"/>
          <w:szCs w:val="32"/>
        </w:rPr>
        <w:t>所有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阀门。</w:t>
      </w:r>
    </w:p>
    <w:p w14:paraId="687626F6" w14:textId="77777777" w:rsidR="006F03AB" w:rsidRPr="0001600E" w:rsidRDefault="006F03AB" w:rsidP="006F03AB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bookmarkStart w:id="10" w:name="_Hlk109825113"/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第十四条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使用人应严格按照气瓶及所属仪器的操作规程（说明书、注意事项等）进行操作。学生首次使用气瓶前，指导教师应向其告知潜在的危险因素、后果和应急措施，经指导教师签字批准（实验室/仪器使用申请单）后学生方可进行相关实验；使用气瓶前，实验室负责人必须对学生进行安全培训，考核合格后方可使用。</w:t>
      </w:r>
      <w:r w:rsidR="003D1F91" w:rsidRPr="0001600E">
        <w:rPr>
          <w:rFonts w:ascii="仿宋_GB2312" w:eastAsia="仿宋_GB2312" w:hAnsi="宋体" w:hint="eastAsia"/>
          <w:color w:val="000000"/>
          <w:sz w:val="32"/>
          <w:szCs w:val="32"/>
        </w:rPr>
        <w:t>气瓶使用人员是直接责任人，如学生使用气瓶，指导老师同为直接责任人。</w:t>
      </w:r>
    </w:p>
    <w:p w14:paraId="17C1971E" w14:textId="77777777" w:rsidR="006F03AB" w:rsidRPr="0001600E" w:rsidRDefault="006F03AB" w:rsidP="006F03AB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第十五条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气瓶须专瓶专用</w:t>
      </w:r>
      <w:r w:rsidR="00BC06BC" w:rsidRPr="0001600E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气瓶上应悬挂状态标识牌，标注气瓶处于“满、使用中、空瓶”三种状态之一。在可能造成气体回流的情况下，设备上须设置防止气体倒灌的装置，可燃气体还须设置阻火装置或缓冲器；连接钢瓶的玻璃缓冲瓶，必须加铁丝网罩，瓶上安装压力柱。</w:t>
      </w:r>
      <w:r w:rsidR="00BC06BC" w:rsidRPr="0001600E">
        <w:rPr>
          <w:rFonts w:ascii="仿宋_GB2312" w:eastAsia="仿宋_GB2312" w:hAnsi="宋体" w:hint="eastAsia"/>
          <w:color w:val="000000"/>
          <w:sz w:val="32"/>
          <w:szCs w:val="32"/>
        </w:rPr>
        <w:t>禁止对气瓶进行加热。</w:t>
      </w:r>
    </w:p>
    <w:p w14:paraId="78CF1504" w14:textId="77777777" w:rsidR="00BC06BC" w:rsidRPr="0001600E" w:rsidRDefault="006F03AB" w:rsidP="000D289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bookmarkStart w:id="11" w:name="_Hlk109826937"/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第十</w:t>
      </w:r>
      <w:r w:rsidR="00BC06BC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六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="003D1F91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 </w:t>
      </w:r>
      <w:r w:rsidR="003D1F91" w:rsidRPr="0001600E">
        <w:rPr>
          <w:rFonts w:ascii="仿宋_GB2312" w:eastAsia="仿宋_GB2312" w:hAnsi="宋体" w:hint="eastAsia"/>
          <w:color w:val="000000"/>
          <w:sz w:val="32"/>
          <w:szCs w:val="32"/>
        </w:rPr>
        <w:t>瓶内气</w:t>
      </w:r>
      <w:bookmarkEnd w:id="11"/>
      <w:r w:rsidR="003D1F91" w:rsidRPr="0001600E">
        <w:rPr>
          <w:rFonts w:ascii="仿宋_GB2312" w:eastAsia="仿宋_GB2312" w:hAnsi="宋体" w:hint="eastAsia"/>
          <w:color w:val="000000"/>
          <w:sz w:val="32"/>
          <w:szCs w:val="32"/>
        </w:rPr>
        <w:t>体不应用尽，应留有余压。</w:t>
      </w:r>
      <w:r w:rsidR="00BC06BC" w:rsidRPr="0001600E">
        <w:rPr>
          <w:rFonts w:ascii="仿宋_GB2312" w:eastAsia="仿宋_GB2312" w:hAnsi="宋体" w:hint="eastAsia"/>
          <w:color w:val="000000"/>
          <w:sz w:val="32"/>
          <w:szCs w:val="32"/>
        </w:rPr>
        <w:t>不得使用已报废、过期和超过检验期的气瓶，不得自行处理气瓶内的残余气体或液体。</w:t>
      </w:r>
    </w:p>
    <w:p w14:paraId="3B66205B" w14:textId="77777777" w:rsidR="006F03AB" w:rsidRPr="0001600E" w:rsidRDefault="003D1F91" w:rsidP="006F03AB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第十七条 </w:t>
      </w:r>
      <w:r w:rsidR="00A70254" w:rsidRPr="0001600E">
        <w:rPr>
          <w:rFonts w:ascii="仿宋_GB2312" w:eastAsia="仿宋_GB2312" w:hAnsi="宋体" w:hint="eastAsia"/>
          <w:color w:val="000000"/>
          <w:sz w:val="32"/>
          <w:szCs w:val="32"/>
        </w:rPr>
        <w:t>实验气体供气管路设计、施工须由有资质的</w:t>
      </w:r>
      <w:r w:rsidR="00A70254" w:rsidRPr="0001600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单位实施，验收合格后，方可投入使用。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使用气瓶或集中供气装置时，要确保供气管路安全，管路应整齐有序并做好标识。</w:t>
      </w:r>
    </w:p>
    <w:p w14:paraId="57F41E18" w14:textId="77777777" w:rsidR="007E5A60" w:rsidRPr="0001600E" w:rsidRDefault="00A7025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第十</w:t>
      </w:r>
      <w:r w:rsidR="00AA3B54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八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条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退休</w:t>
      </w:r>
      <w:r w:rsidR="00AA3B54" w:rsidRPr="0001600E">
        <w:rPr>
          <w:rFonts w:ascii="仿宋_GB2312" w:eastAsia="仿宋_GB2312" w:hAnsi="宋体" w:hint="eastAsia"/>
          <w:color w:val="000000"/>
          <w:sz w:val="32"/>
          <w:szCs w:val="32"/>
        </w:rPr>
        <w:t>或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离岗教职员工、毕业学生离校前须做好气瓶交接工作。离校人员所使用和保管的气瓶必须交接清楚，账物相符。</w:t>
      </w:r>
      <w:r w:rsidR="00AA3B54" w:rsidRPr="0001600E">
        <w:rPr>
          <w:rFonts w:ascii="仿宋_GB2312" w:eastAsia="仿宋_GB2312" w:hAnsi="宋体" w:hint="eastAsia"/>
          <w:color w:val="000000"/>
          <w:sz w:val="32"/>
          <w:szCs w:val="32"/>
        </w:rPr>
        <w:t>超过三年闲置不用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的气瓶应当及时上报和处置。</w:t>
      </w:r>
      <w:bookmarkEnd w:id="10"/>
    </w:p>
    <w:p w14:paraId="4B337328" w14:textId="77777777" w:rsidR="007E5A60" w:rsidRPr="0001600E" w:rsidRDefault="00CD211A" w:rsidP="000655A5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12" w:name="_Hlk109828963"/>
      <w:r w:rsidRPr="0001600E">
        <w:rPr>
          <w:rFonts w:ascii="黑体" w:eastAsia="黑体" w:hAnsi="黑体" w:hint="eastAsia"/>
          <w:color w:val="000000"/>
          <w:sz w:val="32"/>
          <w:szCs w:val="32"/>
        </w:rPr>
        <w:t>第</w:t>
      </w:r>
      <w:r w:rsidR="00AA3B54" w:rsidRPr="0001600E">
        <w:rPr>
          <w:rFonts w:ascii="黑体" w:eastAsia="黑体" w:hAnsi="黑体" w:hint="eastAsia"/>
          <w:color w:val="000000"/>
          <w:sz w:val="32"/>
          <w:szCs w:val="32"/>
        </w:rPr>
        <w:t>五</w:t>
      </w:r>
      <w:r w:rsidRPr="0001600E">
        <w:rPr>
          <w:rFonts w:ascii="黑体" w:eastAsia="黑体" w:hAnsi="黑体" w:hint="eastAsia"/>
          <w:color w:val="000000"/>
          <w:sz w:val="32"/>
          <w:szCs w:val="32"/>
        </w:rPr>
        <w:t>章 事故应急救援与责任追究</w:t>
      </w:r>
    </w:p>
    <w:p w14:paraId="0FD5A9B7" w14:textId="77777777" w:rsidR="00AA3B54" w:rsidRPr="0001600E" w:rsidRDefault="00CD211A" w:rsidP="000D289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第十</w:t>
      </w:r>
      <w:r w:rsidR="00AA3B54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九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="00AA3B54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 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发生气瓶安全事故时，</w:t>
      </w:r>
      <w:r w:rsidR="00B00F80" w:rsidRPr="0001600E">
        <w:rPr>
          <w:rFonts w:ascii="仿宋_GB2312" w:eastAsia="仿宋_GB2312" w:hAnsi="宋体" w:hint="eastAsia"/>
          <w:color w:val="000000"/>
          <w:sz w:val="32"/>
          <w:szCs w:val="32"/>
        </w:rPr>
        <w:t>当</w:t>
      </w:r>
      <w:r w:rsidR="000555F4" w:rsidRPr="0001600E">
        <w:rPr>
          <w:rFonts w:ascii="仿宋_GB2312" w:eastAsia="仿宋_GB2312" w:hAnsi="宋体" w:hint="eastAsia"/>
          <w:color w:val="000000"/>
          <w:sz w:val="32"/>
          <w:szCs w:val="32"/>
        </w:rPr>
        <w:t>事人或事故现场有关人员应按照《吉林大学实验室技术安全事故应急预案》立即采取自救、互救措施</w:t>
      </w:r>
      <w:r w:rsidR="00B00F80" w:rsidRPr="0001600E">
        <w:rPr>
          <w:rFonts w:ascii="仿宋_GB2312" w:eastAsia="仿宋_GB2312" w:hAnsi="宋体" w:hint="eastAsia"/>
          <w:color w:val="000000"/>
          <w:sz w:val="32"/>
          <w:szCs w:val="32"/>
        </w:rPr>
        <w:t>及时疏散危害区域内的其他人员，减少人员伤亡和财产损失；同时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报告本单位负责人</w:t>
      </w:r>
      <w:r w:rsidR="0002459D" w:rsidRPr="0001600E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单位负责人接到事故报告应立即启动应急预案，采取有效措施组织救援，防止事态扩大和蔓延，并及时如实向学校有关部门报告，造成人员伤害需抢救的，单位应及时将受伤人员送到医疗机构救治。</w:t>
      </w:r>
    </w:p>
    <w:p w14:paraId="12DC7F57" w14:textId="77777777" w:rsidR="00AA3B54" w:rsidRPr="0001600E" w:rsidRDefault="00B00F80" w:rsidP="000D289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 xml:space="preserve">第二十条 </w:t>
      </w:r>
      <w:r w:rsidR="00AA3B54" w:rsidRPr="0001600E">
        <w:rPr>
          <w:rFonts w:ascii="仿宋_GB2312" w:eastAsia="仿宋_GB2312" w:hAnsi="宋体" w:hint="eastAsia"/>
          <w:color w:val="000000"/>
          <w:sz w:val="32"/>
          <w:szCs w:val="32"/>
        </w:rPr>
        <w:t>应急处置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后，事故所在单位</w:t>
      </w:r>
      <w:r w:rsidR="0002459D" w:rsidRPr="0001600E">
        <w:rPr>
          <w:rFonts w:ascii="仿宋_GB2312" w:eastAsia="仿宋_GB2312" w:hAnsi="宋体" w:hint="eastAsia"/>
          <w:color w:val="000000"/>
          <w:sz w:val="32"/>
          <w:szCs w:val="32"/>
        </w:rPr>
        <w:t>72小时内形成初步事故调查报告上报学校，</w:t>
      </w:r>
      <w:r w:rsidR="00CD211A" w:rsidRPr="0001600E">
        <w:rPr>
          <w:rFonts w:ascii="仿宋_GB2312" w:eastAsia="仿宋_GB2312" w:hAnsi="宋体" w:hint="eastAsia"/>
          <w:color w:val="000000"/>
          <w:sz w:val="32"/>
          <w:szCs w:val="32"/>
        </w:rPr>
        <w:t>并配合调查，事故责任按照《吉林大学实验室安全责任追究实施细则（试行）》处理</w:t>
      </w:r>
      <w:r w:rsidR="0002459D" w:rsidRPr="0001600E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 w:rsidR="00AA3B54" w:rsidRPr="0001600E">
        <w:rPr>
          <w:rFonts w:ascii="仿宋_GB2312" w:eastAsia="仿宋_GB2312" w:hAnsi="宋体" w:hint="eastAsia"/>
          <w:color w:val="000000"/>
          <w:sz w:val="32"/>
          <w:szCs w:val="32"/>
        </w:rPr>
        <w:t>情节严重的单位及个人将按照国家相关法律法规予以处罚；构成犯罪的由司法机关依法追究刑事责任。</w:t>
      </w:r>
    </w:p>
    <w:bookmarkEnd w:id="12"/>
    <w:p w14:paraId="611759FD" w14:textId="77777777" w:rsidR="00842630" w:rsidRDefault="00842630" w:rsidP="000655A5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</w:p>
    <w:p w14:paraId="204BCC71" w14:textId="592E5247" w:rsidR="007E5A60" w:rsidRPr="0001600E" w:rsidRDefault="00CD211A" w:rsidP="000655A5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1600E">
        <w:rPr>
          <w:rFonts w:ascii="黑体" w:eastAsia="黑体" w:hAnsi="黑体" w:hint="eastAsia"/>
          <w:color w:val="000000"/>
          <w:sz w:val="32"/>
          <w:szCs w:val="32"/>
        </w:rPr>
        <w:lastRenderedPageBreak/>
        <w:t>第</w:t>
      </w:r>
      <w:r w:rsidR="000655A5">
        <w:rPr>
          <w:rFonts w:ascii="黑体" w:eastAsia="黑体" w:hAnsi="黑体" w:hint="eastAsia"/>
          <w:color w:val="000000"/>
          <w:sz w:val="32"/>
          <w:szCs w:val="32"/>
        </w:rPr>
        <w:t>六</w:t>
      </w:r>
      <w:r w:rsidRPr="0001600E">
        <w:rPr>
          <w:rFonts w:ascii="黑体" w:eastAsia="黑体" w:hAnsi="黑体" w:hint="eastAsia"/>
          <w:color w:val="000000"/>
          <w:sz w:val="32"/>
          <w:szCs w:val="32"/>
        </w:rPr>
        <w:t>章 附 则</w:t>
      </w:r>
    </w:p>
    <w:p w14:paraId="16EEBD2E" w14:textId="77777777" w:rsidR="007E5A60" w:rsidRPr="0001600E" w:rsidRDefault="00CD211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02459D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二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十</w:t>
      </w:r>
      <w:r w:rsidR="0002459D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一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本规定由学校实验室管理处负责解释。</w:t>
      </w:r>
    </w:p>
    <w:p w14:paraId="5FDC550B" w14:textId="77777777" w:rsidR="007E5A60" w:rsidRPr="0001600E" w:rsidRDefault="00CD211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第</w:t>
      </w:r>
      <w:r w:rsidR="0002459D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二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十</w:t>
      </w:r>
      <w:r w:rsidR="0002459D"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二</w:t>
      </w:r>
      <w:r w:rsidRPr="0001600E">
        <w:rPr>
          <w:rFonts w:ascii="楷体" w:eastAsia="楷体" w:hAnsi="楷体" w:hint="eastAsia"/>
          <w:b/>
          <w:bCs/>
          <w:color w:val="000000"/>
          <w:sz w:val="32"/>
          <w:szCs w:val="32"/>
        </w:rPr>
        <w:t>条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 xml:space="preserve"> 本规定自2022年</w:t>
      </w:r>
      <w:r w:rsidR="000D289A" w:rsidRPr="0001600E">
        <w:rPr>
          <w:rFonts w:ascii="仿宋_GB2312" w:eastAsia="仿宋_GB2312" w:hAnsi="宋体"/>
          <w:color w:val="000000"/>
          <w:sz w:val="32"/>
          <w:szCs w:val="32"/>
        </w:rPr>
        <w:t>8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0D289A" w:rsidRPr="0001600E">
        <w:rPr>
          <w:rFonts w:ascii="仿宋_GB2312" w:eastAsia="仿宋_GB2312" w:hAnsi="宋体"/>
          <w:color w:val="000000"/>
          <w:sz w:val="32"/>
          <w:szCs w:val="32"/>
        </w:rPr>
        <w:t>1</w:t>
      </w:r>
      <w:r w:rsidRPr="0001600E">
        <w:rPr>
          <w:rFonts w:ascii="仿宋_GB2312" w:eastAsia="仿宋_GB2312" w:hAnsi="宋体" w:hint="eastAsia"/>
          <w:color w:val="000000"/>
          <w:sz w:val="32"/>
          <w:szCs w:val="32"/>
        </w:rPr>
        <w:t>日起施行，原《吉林大学实验室气瓶管理规范》（校实管字〔2017〕07号）同时废止。</w:t>
      </w:r>
      <w:r w:rsidRPr="0001600E">
        <w:rPr>
          <w:rFonts w:ascii="仿宋_GB2312" w:eastAsia="仿宋_GB2312" w:hAnsi="宋体"/>
          <w:color w:val="000000"/>
          <w:sz w:val="32"/>
          <w:szCs w:val="32"/>
        </w:rPr>
        <w:br w:type="page"/>
      </w:r>
      <w:r w:rsidR="00711D1F" w:rsidRPr="0001600E">
        <w:rPr>
          <w:rFonts w:ascii="仿宋_GB2312" w:eastAsia="仿宋_GB2312" w:hAnsi="宋体" w:hint="eastAsia"/>
          <w:b/>
          <w:color w:val="000000"/>
          <w:sz w:val="32"/>
          <w:szCs w:val="32"/>
        </w:rPr>
        <w:lastRenderedPageBreak/>
        <w:t>附件：</w:t>
      </w:r>
      <w:r w:rsidR="008731A9" w:rsidRPr="0001600E">
        <w:rPr>
          <w:rFonts w:ascii="仿宋_GB2312" w:eastAsia="仿宋_GB2312" w:hAnsi="宋体" w:hint="eastAsia"/>
          <w:b/>
          <w:color w:val="000000"/>
          <w:sz w:val="32"/>
          <w:szCs w:val="32"/>
        </w:rPr>
        <w:t>部分</w:t>
      </w:r>
      <w:r w:rsidR="00BE6D7A" w:rsidRPr="0001600E">
        <w:rPr>
          <w:rFonts w:ascii="仿宋_GB2312" w:eastAsia="仿宋_GB2312" w:hAnsi="宋体" w:hint="eastAsia"/>
          <w:b/>
          <w:color w:val="000000"/>
          <w:sz w:val="32"/>
          <w:szCs w:val="32"/>
        </w:rPr>
        <w:t>国家</w:t>
      </w:r>
      <w:r w:rsidR="008731A9" w:rsidRPr="0001600E">
        <w:rPr>
          <w:rFonts w:ascii="仿宋_GB2312" w:eastAsia="仿宋_GB2312" w:hAnsi="宋体" w:hint="eastAsia"/>
          <w:b/>
          <w:color w:val="000000"/>
          <w:sz w:val="32"/>
          <w:szCs w:val="32"/>
        </w:rPr>
        <w:t>及行业</w:t>
      </w:r>
      <w:r w:rsidR="00BE6D7A" w:rsidRPr="0001600E">
        <w:rPr>
          <w:rFonts w:ascii="仿宋_GB2312" w:eastAsia="仿宋_GB2312" w:hAnsi="宋体" w:hint="eastAsia"/>
          <w:b/>
          <w:color w:val="000000"/>
          <w:sz w:val="32"/>
          <w:szCs w:val="32"/>
        </w:rPr>
        <w:t>相关标准</w:t>
      </w:r>
    </w:p>
    <w:p w14:paraId="22B75DD7" w14:textId="77777777" w:rsidR="00445C82" w:rsidRPr="0001600E" w:rsidRDefault="00445C8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929"/>
        <w:gridCol w:w="5936"/>
      </w:tblGrid>
      <w:tr w:rsidR="00445C82" w:rsidRPr="0001600E" w14:paraId="4CA1B085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6F97C896" w14:textId="77777777" w:rsidR="00445C82" w:rsidRPr="0001600E" w:rsidRDefault="00445C82" w:rsidP="000D289A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2CF70746" w14:textId="77777777" w:rsidR="00445C82" w:rsidRPr="0001600E" w:rsidRDefault="00445C82" w:rsidP="000D289A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标准号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1BDEC7BF" w14:textId="77777777" w:rsidR="00445C82" w:rsidRPr="0001600E" w:rsidRDefault="00445C82" w:rsidP="000D289A">
            <w:pPr>
              <w:widowControl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标准名称</w:t>
            </w:r>
          </w:p>
        </w:tc>
      </w:tr>
      <w:tr w:rsidR="00445C82" w:rsidRPr="0001600E" w14:paraId="0B6155C0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71FDB8C1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2DA5A72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8335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470AFB8E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气瓶专用螺纹</w:t>
            </w:r>
          </w:p>
        </w:tc>
      </w:tr>
      <w:tr w:rsidR="00445C82" w:rsidRPr="0001600E" w14:paraId="64DE8DE2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30234E17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557789B1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12137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5EA3420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气瓶气密性试验方法</w:t>
            </w:r>
          </w:p>
        </w:tc>
      </w:tr>
      <w:tr w:rsidR="00445C82" w:rsidRPr="0001600E" w14:paraId="1CC30CA0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48F60446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210EBDD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13005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4D965EE3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气瓶术语</w:t>
            </w:r>
          </w:p>
        </w:tc>
      </w:tr>
      <w:tr w:rsidR="00445C82" w:rsidRPr="0001600E" w14:paraId="72C3AD56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01C807A8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71DA6DFA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8337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3BA07A2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气瓶用易熔合金寨装置</w:t>
            </w:r>
          </w:p>
        </w:tc>
      </w:tr>
      <w:tr w:rsidR="00445C82" w:rsidRPr="0001600E" w14:paraId="049A3379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57DDB420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6F542170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7144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993C28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气瓶颜色标志</w:t>
            </w:r>
          </w:p>
        </w:tc>
      </w:tr>
      <w:tr w:rsidR="00445C82" w:rsidRPr="0001600E" w14:paraId="78BD8507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2AB5638D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BB8F3B7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16804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516A5EA3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气瓶警示标签</w:t>
            </w:r>
          </w:p>
        </w:tc>
      </w:tr>
      <w:tr w:rsidR="00445C82" w:rsidRPr="0001600E" w14:paraId="08350324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19A55A60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7788E00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5099.1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59074D80" w14:textId="77777777" w:rsidR="00445C82" w:rsidRPr="0001600E" w:rsidRDefault="00445C82" w:rsidP="000D289A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钢质无缝气瓶 第1部分:淬火后回火处理的抗拉强度小于1100MPa的钢瓶</w:t>
            </w:r>
          </w:p>
        </w:tc>
      </w:tr>
      <w:tr w:rsidR="00445C82" w:rsidRPr="0001600E" w14:paraId="449B7887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74C6352C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72F2C28E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</w:t>
            </w:r>
            <w:r w:rsidRPr="0001600E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5099.3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61EBF3D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钢质无缝气瓶 第3部分:正火处理的钢瓶</w:t>
            </w:r>
          </w:p>
        </w:tc>
      </w:tr>
      <w:tr w:rsidR="00445C82" w:rsidRPr="0001600E" w14:paraId="687DA98F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1B6BA611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BCE978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</w:t>
            </w:r>
            <w:r w:rsidRPr="0001600E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5099.4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F98804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钢质无缝气瓶 第4部分:不锈钢无缝气瓶</w:t>
            </w:r>
          </w:p>
        </w:tc>
      </w:tr>
      <w:tr w:rsidR="00445C82" w:rsidRPr="0001600E" w14:paraId="488CA218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37DED2A1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7A4331BE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28054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7ED83C42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钢质无缝气瓶集束装置</w:t>
            </w:r>
          </w:p>
        </w:tc>
      </w:tr>
      <w:tr w:rsidR="00445C82" w:rsidRPr="0001600E" w14:paraId="0800CD16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56333EC5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6FBF36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5100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AB6204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钢质焊接气瓶</w:t>
            </w:r>
          </w:p>
        </w:tc>
      </w:tr>
      <w:tr w:rsidR="00445C82" w:rsidRPr="0001600E" w14:paraId="7C014C48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21C88C8D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25C4C29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 4962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86A95C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氢气使用安全技术规程</w:t>
            </w:r>
          </w:p>
        </w:tc>
      </w:tr>
      <w:tr w:rsidR="00445C82" w:rsidRPr="0001600E" w14:paraId="733E8888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58D8678E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109A71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</w:t>
            </w:r>
            <w:r w:rsidRPr="0001600E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50177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A5C553A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氢气站设计规范</w:t>
            </w:r>
          </w:p>
        </w:tc>
      </w:tr>
      <w:tr w:rsidR="00445C82" w:rsidRPr="0001600E" w14:paraId="6838DECA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4108B561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6231A57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11638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BB635C1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乙炔气瓶</w:t>
            </w:r>
          </w:p>
        </w:tc>
      </w:tr>
      <w:tr w:rsidR="00445C82" w:rsidRPr="0001600E" w14:paraId="006C3A20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68C7D5A1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555B710E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</w:t>
            </w:r>
            <w:r w:rsidRPr="0001600E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6819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300D11AF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溶解乙炔</w:t>
            </w:r>
          </w:p>
        </w:tc>
      </w:tr>
      <w:tr w:rsidR="00445C82" w:rsidRPr="0001600E" w14:paraId="0DD0AC75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52FE7F0B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85CA34A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10879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4F1081A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溶解乙炔气瓶阀</w:t>
            </w:r>
          </w:p>
        </w:tc>
      </w:tr>
      <w:tr w:rsidR="00445C82" w:rsidRPr="0001600E" w14:paraId="09F54CC3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1974C445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2F9A54A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33145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4EAE2604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大容积钢质无缝气瓶</w:t>
            </w:r>
          </w:p>
        </w:tc>
      </w:tr>
      <w:tr w:rsidR="00445C82" w:rsidRPr="0001600E" w14:paraId="3BD48163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228E7822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4EA37908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GB/T32566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7067091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不锈钢焊接气瓶</w:t>
            </w:r>
          </w:p>
        </w:tc>
      </w:tr>
      <w:tr w:rsidR="00445C82" w:rsidRPr="0001600E" w14:paraId="77F873A8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6274781F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29313034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17259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5F1306C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机动车用液化石油气钢瓶</w:t>
            </w:r>
          </w:p>
        </w:tc>
      </w:tr>
      <w:tr w:rsidR="00445C82" w:rsidRPr="0001600E" w14:paraId="4B53476B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1179F30A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E6D759E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17258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1845DD9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汽车用压缩天然气钢瓶</w:t>
            </w:r>
          </w:p>
        </w:tc>
      </w:tr>
      <w:tr w:rsidR="00445C82" w:rsidRPr="0001600E" w14:paraId="6F69ABB6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54E7B1FB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57A3C96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28053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4172E28A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呼吸器用复合气瓶</w:t>
            </w:r>
          </w:p>
        </w:tc>
      </w:tr>
      <w:tr w:rsidR="00445C82" w:rsidRPr="0001600E" w14:paraId="070A17F5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43ED4E51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01E2542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11640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2C3A7D2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铝合金无缝气瓶</w:t>
            </w:r>
          </w:p>
        </w:tc>
      </w:tr>
      <w:tr w:rsidR="00445C82" w:rsidRPr="0001600E" w14:paraId="6A659A10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2945D55E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771735EF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24159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507D1A45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焊接绝热气瓶</w:t>
            </w:r>
          </w:p>
        </w:tc>
      </w:tr>
      <w:tr w:rsidR="00445C82" w:rsidRPr="0001600E" w14:paraId="64B66090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56D43F36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2789EDEF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5842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7179B234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液化石油气钢瓶</w:t>
            </w:r>
          </w:p>
        </w:tc>
      </w:tr>
      <w:tr w:rsidR="00445C82" w:rsidRPr="0001600E" w14:paraId="1C8C5C78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43A34EE7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6B16BE8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26571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298D76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特种气体储存期规范</w:t>
            </w:r>
          </w:p>
        </w:tc>
      </w:tr>
      <w:tr w:rsidR="00445C82" w:rsidRPr="0001600E" w14:paraId="13313835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4FC41719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30B6FA11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GB/T 24160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76A42BC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车用压缩天然气钢质内胆环向缠瓶</w:t>
            </w:r>
          </w:p>
        </w:tc>
      </w:tr>
      <w:tr w:rsidR="00445C82" w:rsidRPr="0001600E" w14:paraId="4D6E7729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62460FE9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34DD4280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</w:t>
            </w:r>
            <w:r w:rsidRPr="0001600E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7231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274CEEB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工业管路的基本识别色，识别符号和安全标识 </w:t>
            </w:r>
          </w:p>
        </w:tc>
      </w:tr>
      <w:tr w:rsidR="00445C82" w:rsidRPr="0001600E" w14:paraId="62D88A0F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21DE3ED5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661D2A2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 2893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7E7CE0D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安全色</w:t>
            </w:r>
          </w:p>
        </w:tc>
      </w:tr>
      <w:tr w:rsidR="00445C82" w:rsidRPr="0001600E" w14:paraId="1F25DC9A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28354A47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1F6F3DB1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 2894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99E761D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安全标志及其使用导则</w:t>
            </w:r>
          </w:p>
        </w:tc>
      </w:tr>
      <w:tr w:rsidR="00445C82" w:rsidRPr="0001600E" w14:paraId="36D8F919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0A8CBDEA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545E75CD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 4385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46DA115D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防静电胶底鞋、导电胶底鞋安全技术条件</w:t>
            </w:r>
          </w:p>
        </w:tc>
      </w:tr>
      <w:tr w:rsidR="00445C82" w:rsidRPr="0001600E" w14:paraId="316BCA93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3CD90588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6CB5F6E3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</w:t>
            </w:r>
            <w:r w:rsidRPr="0001600E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50058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1BCD636B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爆炸和火灾危险环境电力装置设计规范 </w:t>
            </w:r>
          </w:p>
        </w:tc>
      </w:tr>
      <w:tr w:rsidR="00445C82" w:rsidRPr="0001600E" w14:paraId="44CF55BF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0F4746EB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3C784CDC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 3836.1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E296332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爆炸性气体环境用电气设备第1部分:通用要求</w:t>
            </w:r>
          </w:p>
        </w:tc>
      </w:tr>
      <w:tr w:rsidR="00445C82" w:rsidRPr="0001600E" w14:paraId="06D53CEE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61195F78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25706BB1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 50016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64E02AC2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建筑设计防火规范</w:t>
            </w:r>
          </w:p>
        </w:tc>
      </w:tr>
      <w:tr w:rsidR="00445C82" w:rsidRPr="0001600E" w14:paraId="1125C2C9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3D8F31E1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39796027" w14:textId="77777777" w:rsidR="00445C82" w:rsidRPr="0001600E" w:rsidRDefault="00445C82" w:rsidP="00445C82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GB 50057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06A82BA" w14:textId="77777777" w:rsidR="00445C82" w:rsidRPr="0001600E" w:rsidRDefault="00445C82" w:rsidP="00445C82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建筑物防雷设计规范</w:t>
            </w:r>
          </w:p>
        </w:tc>
      </w:tr>
      <w:tr w:rsidR="00445C82" w:rsidRPr="00445C82" w14:paraId="30573618" w14:textId="77777777" w:rsidTr="000D289A">
        <w:trPr>
          <w:trHeight w:val="617"/>
        </w:trPr>
        <w:tc>
          <w:tcPr>
            <w:tcW w:w="531" w:type="pct"/>
            <w:vAlign w:val="center"/>
          </w:tcPr>
          <w:p w14:paraId="70AE48BF" w14:textId="77777777" w:rsidR="00445C82" w:rsidRPr="0001600E" w:rsidRDefault="00445C82" w:rsidP="000D289A">
            <w:pPr>
              <w:pStyle w:val="af2"/>
              <w:widowControl/>
              <w:numPr>
                <w:ilvl w:val="0"/>
                <w:numId w:val="2"/>
              </w:numPr>
              <w:ind w:left="0" w:firstLineChars="0" w:firstLine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14:paraId="6929C7C6" w14:textId="77777777" w:rsidR="00445C82" w:rsidRPr="0001600E" w:rsidRDefault="00445C82" w:rsidP="00445C8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JGJ 91</w:t>
            </w:r>
          </w:p>
        </w:tc>
        <w:tc>
          <w:tcPr>
            <w:tcW w:w="3373" w:type="pct"/>
            <w:shd w:val="clear" w:color="auto" w:fill="auto"/>
            <w:vAlign w:val="center"/>
            <w:hideMark/>
          </w:tcPr>
          <w:p w14:paraId="02E1ED3F" w14:textId="77777777" w:rsidR="00445C82" w:rsidRPr="000D289A" w:rsidRDefault="00445C82" w:rsidP="00445C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1600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科研建筑设计标准</w:t>
            </w:r>
          </w:p>
        </w:tc>
      </w:tr>
    </w:tbl>
    <w:p w14:paraId="1CC31702" w14:textId="77777777" w:rsidR="008731A9" w:rsidRDefault="008731A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03565B82" w14:textId="77777777" w:rsidR="007E5A60" w:rsidRDefault="007E5A60" w:rsidP="000D289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sectPr w:rsidR="007E5A60"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26A1" w14:textId="77777777" w:rsidR="0013325C" w:rsidRDefault="0013325C">
      <w:r>
        <w:separator/>
      </w:r>
    </w:p>
  </w:endnote>
  <w:endnote w:type="continuationSeparator" w:id="0">
    <w:p w14:paraId="3A7E4A6D" w14:textId="77777777" w:rsidR="0013325C" w:rsidRDefault="0013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AEEF9" w14:textId="1B2431F7" w:rsidR="00CD211A" w:rsidRDefault="00CD211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1B36" w:rsidRPr="000D1B36">
      <w:rPr>
        <w:noProof/>
        <w:lang w:val="zh-CN"/>
      </w:rPr>
      <w:t>-</w:t>
    </w:r>
    <w:r w:rsidR="000D1B36">
      <w:rPr>
        <w:noProof/>
      </w:rPr>
      <w:t xml:space="preserve"> 2 -</w:t>
    </w:r>
    <w:r>
      <w:fldChar w:fldCharType="end"/>
    </w:r>
  </w:p>
  <w:p w14:paraId="234E7331" w14:textId="77777777" w:rsidR="00CD211A" w:rsidRDefault="00CD21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D506" w14:textId="77777777" w:rsidR="0013325C" w:rsidRDefault="0013325C">
      <w:r>
        <w:separator/>
      </w:r>
    </w:p>
  </w:footnote>
  <w:footnote w:type="continuationSeparator" w:id="0">
    <w:p w14:paraId="1076A438" w14:textId="77777777" w:rsidR="0013325C" w:rsidRDefault="0013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10D"/>
    <w:multiLevelType w:val="hybridMultilevel"/>
    <w:tmpl w:val="6CBAB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A63E1F"/>
    <w:multiLevelType w:val="hybridMultilevel"/>
    <w:tmpl w:val="3470F9C8"/>
    <w:lvl w:ilvl="0" w:tplc="3730A59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GU0MmIxYWJlMjhiM2U4YWQxNmExMDA3MjUzMTAifQ=="/>
  </w:docVars>
  <w:rsids>
    <w:rsidRoot w:val="00172A27"/>
    <w:rsid w:val="000007F5"/>
    <w:rsid w:val="0001600E"/>
    <w:rsid w:val="00020827"/>
    <w:rsid w:val="0002459D"/>
    <w:rsid w:val="000307F1"/>
    <w:rsid w:val="000445AD"/>
    <w:rsid w:val="000471A6"/>
    <w:rsid w:val="0005185B"/>
    <w:rsid w:val="000555F4"/>
    <w:rsid w:val="00056EA7"/>
    <w:rsid w:val="0005785F"/>
    <w:rsid w:val="00060C55"/>
    <w:rsid w:val="000655A5"/>
    <w:rsid w:val="00094513"/>
    <w:rsid w:val="000C1D26"/>
    <w:rsid w:val="000C3D54"/>
    <w:rsid w:val="000C5433"/>
    <w:rsid w:val="000D1B36"/>
    <w:rsid w:val="000D289A"/>
    <w:rsid w:val="000E5D46"/>
    <w:rsid w:val="000F264E"/>
    <w:rsid w:val="00100A23"/>
    <w:rsid w:val="001014FE"/>
    <w:rsid w:val="00103061"/>
    <w:rsid w:val="00116EF0"/>
    <w:rsid w:val="0012034C"/>
    <w:rsid w:val="00125C24"/>
    <w:rsid w:val="0013325C"/>
    <w:rsid w:val="00145E20"/>
    <w:rsid w:val="00146E2F"/>
    <w:rsid w:val="0015048C"/>
    <w:rsid w:val="00167586"/>
    <w:rsid w:val="00172A27"/>
    <w:rsid w:val="00174248"/>
    <w:rsid w:val="0017463B"/>
    <w:rsid w:val="00176C43"/>
    <w:rsid w:val="00180E3F"/>
    <w:rsid w:val="0018323E"/>
    <w:rsid w:val="001868FE"/>
    <w:rsid w:val="00195A3A"/>
    <w:rsid w:val="001A1CA7"/>
    <w:rsid w:val="001B0240"/>
    <w:rsid w:val="001C4454"/>
    <w:rsid w:val="001C4C36"/>
    <w:rsid w:val="001D08A9"/>
    <w:rsid w:val="001D25C9"/>
    <w:rsid w:val="001D3E0C"/>
    <w:rsid w:val="001E1987"/>
    <w:rsid w:val="001E21BC"/>
    <w:rsid w:val="001E2D4B"/>
    <w:rsid w:val="001E6AB7"/>
    <w:rsid w:val="002154FB"/>
    <w:rsid w:val="002419D3"/>
    <w:rsid w:val="00250D1E"/>
    <w:rsid w:val="00257970"/>
    <w:rsid w:val="00274620"/>
    <w:rsid w:val="0027583F"/>
    <w:rsid w:val="002A3992"/>
    <w:rsid w:val="002A6B67"/>
    <w:rsid w:val="002C3B8F"/>
    <w:rsid w:val="002C4456"/>
    <w:rsid w:val="002E58F3"/>
    <w:rsid w:val="002F1391"/>
    <w:rsid w:val="002F62BD"/>
    <w:rsid w:val="0030514F"/>
    <w:rsid w:val="00313806"/>
    <w:rsid w:val="003155E5"/>
    <w:rsid w:val="00332B7B"/>
    <w:rsid w:val="00334FF2"/>
    <w:rsid w:val="00352325"/>
    <w:rsid w:val="00375D85"/>
    <w:rsid w:val="00381E74"/>
    <w:rsid w:val="003850D1"/>
    <w:rsid w:val="00386326"/>
    <w:rsid w:val="00387C1F"/>
    <w:rsid w:val="003A55B9"/>
    <w:rsid w:val="003B46D8"/>
    <w:rsid w:val="003C6B0C"/>
    <w:rsid w:val="003C7076"/>
    <w:rsid w:val="003D0F09"/>
    <w:rsid w:val="003D1F91"/>
    <w:rsid w:val="003E2864"/>
    <w:rsid w:val="003E2FE4"/>
    <w:rsid w:val="003E304A"/>
    <w:rsid w:val="00412500"/>
    <w:rsid w:val="0041785C"/>
    <w:rsid w:val="00420588"/>
    <w:rsid w:val="00420E63"/>
    <w:rsid w:val="00425C3A"/>
    <w:rsid w:val="00426E91"/>
    <w:rsid w:val="004274EE"/>
    <w:rsid w:val="00432C48"/>
    <w:rsid w:val="00445C82"/>
    <w:rsid w:val="00445E2E"/>
    <w:rsid w:val="004537DC"/>
    <w:rsid w:val="00466FB7"/>
    <w:rsid w:val="00481CD3"/>
    <w:rsid w:val="00481FE2"/>
    <w:rsid w:val="00491D95"/>
    <w:rsid w:val="00492C88"/>
    <w:rsid w:val="004A7B4F"/>
    <w:rsid w:val="004B68AC"/>
    <w:rsid w:val="004D07BF"/>
    <w:rsid w:val="004D1165"/>
    <w:rsid w:val="004D4598"/>
    <w:rsid w:val="004E0209"/>
    <w:rsid w:val="004E2D5C"/>
    <w:rsid w:val="004E4B9D"/>
    <w:rsid w:val="004F18F2"/>
    <w:rsid w:val="005006B6"/>
    <w:rsid w:val="00500A8E"/>
    <w:rsid w:val="00506A7D"/>
    <w:rsid w:val="0051189A"/>
    <w:rsid w:val="00514754"/>
    <w:rsid w:val="00515EFD"/>
    <w:rsid w:val="005325D1"/>
    <w:rsid w:val="00533545"/>
    <w:rsid w:val="00533922"/>
    <w:rsid w:val="00544095"/>
    <w:rsid w:val="00544293"/>
    <w:rsid w:val="005537B6"/>
    <w:rsid w:val="00557515"/>
    <w:rsid w:val="005935BE"/>
    <w:rsid w:val="005942FE"/>
    <w:rsid w:val="005A00FC"/>
    <w:rsid w:val="005A3B29"/>
    <w:rsid w:val="005A6077"/>
    <w:rsid w:val="005B761C"/>
    <w:rsid w:val="005D15CF"/>
    <w:rsid w:val="005D1D5A"/>
    <w:rsid w:val="00605909"/>
    <w:rsid w:val="0061291A"/>
    <w:rsid w:val="006153D4"/>
    <w:rsid w:val="0061703E"/>
    <w:rsid w:val="00626E79"/>
    <w:rsid w:val="0063546F"/>
    <w:rsid w:val="0064494B"/>
    <w:rsid w:val="006613E1"/>
    <w:rsid w:val="00663893"/>
    <w:rsid w:val="006752E2"/>
    <w:rsid w:val="006866A7"/>
    <w:rsid w:val="00695820"/>
    <w:rsid w:val="006C5E84"/>
    <w:rsid w:val="006E2171"/>
    <w:rsid w:val="006E4BD7"/>
    <w:rsid w:val="006F03AB"/>
    <w:rsid w:val="00711D1F"/>
    <w:rsid w:val="00713DDE"/>
    <w:rsid w:val="00714B0C"/>
    <w:rsid w:val="00715667"/>
    <w:rsid w:val="0071631C"/>
    <w:rsid w:val="00723010"/>
    <w:rsid w:val="00737071"/>
    <w:rsid w:val="00737495"/>
    <w:rsid w:val="00740110"/>
    <w:rsid w:val="0074251C"/>
    <w:rsid w:val="00746B8A"/>
    <w:rsid w:val="007538CE"/>
    <w:rsid w:val="007613CC"/>
    <w:rsid w:val="00762E07"/>
    <w:rsid w:val="00780953"/>
    <w:rsid w:val="00781BA9"/>
    <w:rsid w:val="007824BB"/>
    <w:rsid w:val="00787096"/>
    <w:rsid w:val="007E0010"/>
    <w:rsid w:val="007E1173"/>
    <w:rsid w:val="007E1419"/>
    <w:rsid w:val="007E5A60"/>
    <w:rsid w:val="007E70C1"/>
    <w:rsid w:val="007F172C"/>
    <w:rsid w:val="007F655B"/>
    <w:rsid w:val="00805B46"/>
    <w:rsid w:val="0081301F"/>
    <w:rsid w:val="00831BA7"/>
    <w:rsid w:val="0084138D"/>
    <w:rsid w:val="00842630"/>
    <w:rsid w:val="0084380B"/>
    <w:rsid w:val="0084420A"/>
    <w:rsid w:val="008516DF"/>
    <w:rsid w:val="008640E7"/>
    <w:rsid w:val="008731A9"/>
    <w:rsid w:val="008759E4"/>
    <w:rsid w:val="0088707B"/>
    <w:rsid w:val="00895C50"/>
    <w:rsid w:val="00897314"/>
    <w:rsid w:val="008A4D4E"/>
    <w:rsid w:val="008C12B1"/>
    <w:rsid w:val="008C2912"/>
    <w:rsid w:val="008E58A3"/>
    <w:rsid w:val="008E788C"/>
    <w:rsid w:val="008F118B"/>
    <w:rsid w:val="008F7F6E"/>
    <w:rsid w:val="00900A60"/>
    <w:rsid w:val="00902A94"/>
    <w:rsid w:val="00906416"/>
    <w:rsid w:val="00913317"/>
    <w:rsid w:val="00930500"/>
    <w:rsid w:val="00945815"/>
    <w:rsid w:val="00945DA2"/>
    <w:rsid w:val="009474F2"/>
    <w:rsid w:val="0095092A"/>
    <w:rsid w:val="00962385"/>
    <w:rsid w:val="00972040"/>
    <w:rsid w:val="009933C8"/>
    <w:rsid w:val="009A3B38"/>
    <w:rsid w:val="009B4FD3"/>
    <w:rsid w:val="009B64E1"/>
    <w:rsid w:val="009C73D0"/>
    <w:rsid w:val="009F1841"/>
    <w:rsid w:val="00A02E8D"/>
    <w:rsid w:val="00A166E9"/>
    <w:rsid w:val="00A25A9C"/>
    <w:rsid w:val="00A26C52"/>
    <w:rsid w:val="00A31FFB"/>
    <w:rsid w:val="00A3465B"/>
    <w:rsid w:val="00A50E04"/>
    <w:rsid w:val="00A55034"/>
    <w:rsid w:val="00A55B63"/>
    <w:rsid w:val="00A627FF"/>
    <w:rsid w:val="00A70254"/>
    <w:rsid w:val="00A715D6"/>
    <w:rsid w:val="00A770C7"/>
    <w:rsid w:val="00A77CAC"/>
    <w:rsid w:val="00AA1F28"/>
    <w:rsid w:val="00AA3B54"/>
    <w:rsid w:val="00AB25FE"/>
    <w:rsid w:val="00AB46C7"/>
    <w:rsid w:val="00AC2B2D"/>
    <w:rsid w:val="00AC4B4F"/>
    <w:rsid w:val="00AC782F"/>
    <w:rsid w:val="00AE3448"/>
    <w:rsid w:val="00B00F80"/>
    <w:rsid w:val="00B02EAE"/>
    <w:rsid w:val="00B03C7B"/>
    <w:rsid w:val="00B07FC8"/>
    <w:rsid w:val="00B13F64"/>
    <w:rsid w:val="00B167A1"/>
    <w:rsid w:val="00B328B5"/>
    <w:rsid w:val="00B47FB6"/>
    <w:rsid w:val="00B54850"/>
    <w:rsid w:val="00B718B4"/>
    <w:rsid w:val="00B80F61"/>
    <w:rsid w:val="00B85513"/>
    <w:rsid w:val="00B85EFE"/>
    <w:rsid w:val="00B86113"/>
    <w:rsid w:val="00B91F30"/>
    <w:rsid w:val="00BB33C4"/>
    <w:rsid w:val="00BB4521"/>
    <w:rsid w:val="00BB697B"/>
    <w:rsid w:val="00BC06BC"/>
    <w:rsid w:val="00BC30C0"/>
    <w:rsid w:val="00BC6011"/>
    <w:rsid w:val="00BE6D7A"/>
    <w:rsid w:val="00BF7086"/>
    <w:rsid w:val="00C04D0A"/>
    <w:rsid w:val="00C228B0"/>
    <w:rsid w:val="00C27558"/>
    <w:rsid w:val="00C33B9F"/>
    <w:rsid w:val="00C55C0F"/>
    <w:rsid w:val="00C57117"/>
    <w:rsid w:val="00C62E2A"/>
    <w:rsid w:val="00C635AB"/>
    <w:rsid w:val="00C66F01"/>
    <w:rsid w:val="00C706D4"/>
    <w:rsid w:val="00C76278"/>
    <w:rsid w:val="00CB49CC"/>
    <w:rsid w:val="00CC0CE8"/>
    <w:rsid w:val="00CC2B21"/>
    <w:rsid w:val="00CC3AE5"/>
    <w:rsid w:val="00CC5956"/>
    <w:rsid w:val="00CD211A"/>
    <w:rsid w:val="00CF68F3"/>
    <w:rsid w:val="00CF7431"/>
    <w:rsid w:val="00D00002"/>
    <w:rsid w:val="00D03D12"/>
    <w:rsid w:val="00D161A9"/>
    <w:rsid w:val="00D20D50"/>
    <w:rsid w:val="00D334D9"/>
    <w:rsid w:val="00D34560"/>
    <w:rsid w:val="00D41BAD"/>
    <w:rsid w:val="00D756B0"/>
    <w:rsid w:val="00D92EA6"/>
    <w:rsid w:val="00D96EC2"/>
    <w:rsid w:val="00DB09C4"/>
    <w:rsid w:val="00DB524A"/>
    <w:rsid w:val="00DD20E8"/>
    <w:rsid w:val="00DE6B3F"/>
    <w:rsid w:val="00DE7E05"/>
    <w:rsid w:val="00E054D6"/>
    <w:rsid w:val="00E212CC"/>
    <w:rsid w:val="00E2141C"/>
    <w:rsid w:val="00E32457"/>
    <w:rsid w:val="00E34130"/>
    <w:rsid w:val="00E36287"/>
    <w:rsid w:val="00E4299A"/>
    <w:rsid w:val="00E44172"/>
    <w:rsid w:val="00E44C74"/>
    <w:rsid w:val="00E477DD"/>
    <w:rsid w:val="00E529FD"/>
    <w:rsid w:val="00E600EE"/>
    <w:rsid w:val="00E6333B"/>
    <w:rsid w:val="00E768BF"/>
    <w:rsid w:val="00E83195"/>
    <w:rsid w:val="00EA43FC"/>
    <w:rsid w:val="00EA59FF"/>
    <w:rsid w:val="00EB29E4"/>
    <w:rsid w:val="00EB782D"/>
    <w:rsid w:val="00ED20C8"/>
    <w:rsid w:val="00ED6D0C"/>
    <w:rsid w:val="00EE1F5E"/>
    <w:rsid w:val="00EE3B3A"/>
    <w:rsid w:val="00EE4197"/>
    <w:rsid w:val="00EF1661"/>
    <w:rsid w:val="00EF6603"/>
    <w:rsid w:val="00F03800"/>
    <w:rsid w:val="00F140A7"/>
    <w:rsid w:val="00F165D3"/>
    <w:rsid w:val="00F22410"/>
    <w:rsid w:val="00F40B09"/>
    <w:rsid w:val="00F64D1F"/>
    <w:rsid w:val="00F7282B"/>
    <w:rsid w:val="00F75072"/>
    <w:rsid w:val="00F767A7"/>
    <w:rsid w:val="00F809CC"/>
    <w:rsid w:val="00F911A9"/>
    <w:rsid w:val="00F929F2"/>
    <w:rsid w:val="00FA2AFA"/>
    <w:rsid w:val="00FB332F"/>
    <w:rsid w:val="00FC1DFF"/>
    <w:rsid w:val="00FD357B"/>
    <w:rsid w:val="00FE07D4"/>
    <w:rsid w:val="00FF422F"/>
    <w:rsid w:val="00FF482A"/>
    <w:rsid w:val="08603C59"/>
    <w:rsid w:val="3D617FC3"/>
    <w:rsid w:val="3EB36487"/>
    <w:rsid w:val="47837B73"/>
    <w:rsid w:val="4DDA4DB5"/>
    <w:rsid w:val="50F15E8F"/>
    <w:rsid w:val="52AE19E1"/>
    <w:rsid w:val="56AF3794"/>
    <w:rsid w:val="5BF41865"/>
    <w:rsid w:val="60C469F9"/>
    <w:rsid w:val="60E91CF9"/>
    <w:rsid w:val="62F2336A"/>
    <w:rsid w:val="633F3E8D"/>
    <w:rsid w:val="66F8348B"/>
    <w:rsid w:val="670437E2"/>
    <w:rsid w:val="68F361F7"/>
    <w:rsid w:val="6B5D2D1C"/>
    <w:rsid w:val="6E2F0AF8"/>
    <w:rsid w:val="70CF4970"/>
    <w:rsid w:val="763952BA"/>
    <w:rsid w:val="7C6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94C9C"/>
  <w15:docId w15:val="{A17DEB65-B9A1-4A58-B001-A1D301A2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jc w:val="left"/>
    </w:pPr>
    <w:rPr>
      <w:kern w:val="0"/>
      <w:sz w:val="24"/>
    </w:rPr>
  </w:style>
  <w:style w:type="character" w:styleId="ac">
    <w:name w:val="Strong"/>
    <w:qFormat/>
    <w:rPr>
      <w:b/>
    </w:rPr>
  </w:style>
  <w:style w:type="character" w:styleId="ad">
    <w:name w:val="FollowedHyperlink"/>
    <w:rPr>
      <w:color w:val="338DE6"/>
      <w:u w:val="none"/>
    </w:rPr>
  </w:style>
  <w:style w:type="character" w:styleId="ae">
    <w:name w:val="Emphasis"/>
    <w:qFormat/>
  </w:style>
  <w:style w:type="character" w:styleId="HTML">
    <w:name w:val="HTML Definition"/>
  </w:style>
  <w:style w:type="character" w:styleId="HTML0">
    <w:name w:val="HTML Variable"/>
  </w:style>
  <w:style w:type="character" w:styleId="af">
    <w:name w:val="Hyperlink"/>
    <w:rPr>
      <w:color w:val="338DE6"/>
      <w:u w:val="none"/>
    </w:rPr>
  </w:style>
  <w:style w:type="character" w:styleId="HTML1">
    <w:name w:val="HTML Code"/>
    <w:rPr>
      <w:rFonts w:ascii="serif" w:eastAsia="serif" w:hAnsi="serif" w:cs="serif" w:hint="default"/>
      <w:sz w:val="21"/>
      <w:szCs w:val="21"/>
    </w:rPr>
  </w:style>
  <w:style w:type="character" w:styleId="af0">
    <w:name w:val="annotation reference"/>
    <w:rPr>
      <w:sz w:val="21"/>
      <w:szCs w:val="21"/>
    </w:rPr>
  </w:style>
  <w:style w:type="character" w:styleId="HTML2">
    <w:name w:val="HTML Cite"/>
  </w:style>
  <w:style w:type="character" w:styleId="HTML3">
    <w:name w:val="HTML Keyboard"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rPr>
      <w:rFonts w:ascii="serif" w:eastAsia="serif" w:hAnsi="serif" w:cs="serif"/>
      <w:sz w:val="21"/>
      <w:szCs w:val="21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hover">
    <w:name w:val="hover"/>
    <w:rPr>
      <w:color w:val="315EFB"/>
    </w:rPr>
  </w:style>
  <w:style w:type="character" w:customStyle="1" w:styleId="fontborder">
    <w:name w:val="fontborder"/>
    <w:rPr>
      <w:bdr w:val="single" w:sz="4" w:space="0" w:color="000000"/>
    </w:rPr>
  </w:style>
  <w:style w:type="character" w:customStyle="1" w:styleId="fontstrikethrough">
    <w:name w:val="fontstrikethrough"/>
    <w:rPr>
      <w:strike/>
    </w:rPr>
  </w:style>
  <w:style w:type="character" w:customStyle="1" w:styleId="index-moduleaccountauthentication3bwix">
    <w:name w:val="index-module_accountauthentication_3bwix"/>
  </w:style>
  <w:style w:type="character" w:customStyle="1" w:styleId="normal1">
    <w:name w:val="normal1"/>
    <w:rPr>
      <w:sz w:val="15"/>
      <w:szCs w:val="15"/>
    </w:rPr>
  </w:style>
  <w:style w:type="paragraph" w:customStyle="1" w:styleId="af1">
    <w:uiPriority w:val="99"/>
    <w:unhideWhenUsed/>
    <w:rPr>
      <w:kern w:val="2"/>
      <w:sz w:val="21"/>
      <w:szCs w:val="24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styleId="af2">
    <w:name w:val="List Paragraph"/>
    <w:basedOn w:val="a"/>
    <w:uiPriority w:val="99"/>
    <w:rsid w:val="003E304A"/>
    <w:pPr>
      <w:ind w:firstLineChars="200" w:firstLine="420"/>
    </w:pPr>
  </w:style>
  <w:style w:type="table" w:styleId="af3">
    <w:name w:val="Table Grid"/>
    <w:basedOn w:val="a1"/>
    <w:rsid w:val="0087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E59F84-FF0D-4F86-B89F-6E2B37D9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575</Words>
  <Characters>3282</Characters>
  <Application>Microsoft Office Word</Application>
  <DocSecurity>0</DocSecurity>
  <Lines>27</Lines>
  <Paragraphs>7</Paragraphs>
  <ScaleCrop>false</ScaleCrop>
  <Company>番茄花园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中山大学外来大、中型客车入校申请表</dc:title>
  <dc:creator>administrator2</dc:creator>
  <cp:lastModifiedBy>Windows 用户</cp:lastModifiedBy>
  <cp:revision>2</cp:revision>
  <cp:lastPrinted>2019-06-03T00:11:00Z</cp:lastPrinted>
  <dcterms:created xsi:type="dcterms:W3CDTF">2022-10-05T07:39:00Z</dcterms:created>
  <dcterms:modified xsi:type="dcterms:W3CDTF">2022-10-05T07:39:00Z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70EB85B592D94B42B1D73BEF1FC363A8</vt:lpwstr>
  </property>
</Properties>
</file>